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206010" w:rsidRDefault="00BC452E" w:rsidP="00AB7E2B">
      <w:pPr>
        <w:pStyle w:val="a"/>
        <w:ind w:right="0"/>
        <w:jc w:val="both"/>
        <w:rPr>
          <w:rFonts w:ascii="Arial" w:hAnsi="Arial" w:cs="Arial"/>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rsidTr="00F154C5">
        <w:trPr>
          <w:trHeight w:val="386"/>
        </w:trPr>
        <w:tc>
          <w:tcPr>
            <w:tcW w:w="9461" w:type="dxa"/>
            <w:shd w:val="clear" w:color="auto" w:fill="FFA543"/>
            <w:vAlign w:val="center"/>
          </w:tcPr>
          <w:p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rsidR="00F154C5" w:rsidRPr="00206010" w:rsidRDefault="00F154C5" w:rsidP="00EA7394">
      <w:pPr>
        <w:pStyle w:val="a"/>
        <w:ind w:right="0"/>
        <w:jc w:val="both"/>
        <w:rPr>
          <w:rFonts w:ascii="Arial" w:hAnsi="Arial" w:cs="Arial"/>
          <w:b/>
          <w:bCs/>
          <w:sz w:val="20"/>
          <w:szCs w:val="20"/>
          <w:lang w:val="en-GB"/>
        </w:rPr>
      </w:pPr>
    </w:p>
    <w:p w:rsidR="0037507C" w:rsidRPr="00206010" w:rsidRDefault="006F6644" w:rsidP="00EA7394">
      <w:pPr>
        <w:tabs>
          <w:tab w:val="left" w:pos="1440"/>
        </w:tabs>
        <w:rPr>
          <w:rFonts w:cs="Arial"/>
        </w:rPr>
      </w:pPr>
      <w:proofErr w:type="spellStart"/>
      <w:r w:rsidRPr="00206010">
        <w:rPr>
          <w:rFonts w:cs="Arial"/>
        </w:rPr>
        <w:t>Salee</w:t>
      </w:r>
      <w:proofErr w:type="spellEnd"/>
      <w:r w:rsidRPr="00206010">
        <w:rPr>
          <w:rFonts w:cs="Arial"/>
        </w:rPr>
        <w:t xml:space="preserve"> </w:t>
      </w:r>
      <w:r w:rsidR="00653AD4" w:rsidRPr="00206010">
        <w:rPr>
          <w:rFonts w:cs="Arial"/>
        </w:rPr>
        <w:t>Printing</w:t>
      </w:r>
      <w:r w:rsidRPr="00206010">
        <w:rPr>
          <w:rFonts w:cs="Arial"/>
        </w:rPr>
        <w:t xml:space="preserve"> </w:t>
      </w:r>
      <w:r w:rsidR="002F69E1" w:rsidRPr="00206010">
        <w:rPr>
          <w:rFonts w:cs="Arial"/>
        </w:rPr>
        <w:t>Public Company Limited (</w:t>
      </w:r>
      <w:r w:rsidR="007B7E38" w:rsidRPr="00206010">
        <w:rPr>
          <w:rFonts w:cs="Arial"/>
        </w:rPr>
        <w:t>t</w:t>
      </w:r>
      <w:r w:rsidR="002F69E1" w:rsidRPr="00206010">
        <w:rPr>
          <w:rFonts w:cs="Arial"/>
        </w:rPr>
        <w:t xml:space="preserve">he Company) is a public limited </w:t>
      </w:r>
      <w:r w:rsidR="00B26ED7" w:rsidRPr="00206010">
        <w:rPr>
          <w:rFonts w:cs="Arial"/>
        </w:rPr>
        <w:t xml:space="preserve">company </w:t>
      </w:r>
      <w:r w:rsidR="00A172B1" w:rsidRPr="00206010">
        <w:rPr>
          <w:rFonts w:cs="Arial"/>
        </w:rPr>
        <w:t>and</w:t>
      </w:r>
      <w:r w:rsidR="007B7E38" w:rsidRPr="00206010">
        <w:rPr>
          <w:rFonts w:cs="Arial"/>
        </w:rPr>
        <w:t xml:space="preserve"> </w:t>
      </w:r>
      <w:r w:rsidR="002F69E1" w:rsidRPr="00206010">
        <w:rPr>
          <w:rFonts w:cs="Arial"/>
        </w:rPr>
        <w:t xml:space="preserve">listed </w:t>
      </w:r>
      <w:r w:rsidR="007B7E38" w:rsidRPr="00206010">
        <w:rPr>
          <w:rFonts w:cs="Arial"/>
        </w:rPr>
        <w:t>o</w:t>
      </w:r>
      <w:r w:rsidR="00C2413A" w:rsidRPr="00206010">
        <w:rPr>
          <w:rFonts w:cs="Arial"/>
        </w:rPr>
        <w:t>n</w:t>
      </w:r>
      <w:r w:rsidR="002F69E1" w:rsidRPr="00206010">
        <w:rPr>
          <w:rFonts w:cs="Arial"/>
        </w:rPr>
        <w:t xml:space="preserve"> the Stock Exchange of Thailand</w:t>
      </w:r>
      <w:r w:rsidR="00A172B1" w:rsidRPr="00206010">
        <w:rPr>
          <w:rFonts w:cs="Arial"/>
        </w:rPr>
        <w:t xml:space="preserve">. The </w:t>
      </w:r>
      <w:r w:rsidR="003F1A88" w:rsidRPr="00206010">
        <w:rPr>
          <w:rFonts w:cs="Arial"/>
        </w:rPr>
        <w:t>C</w:t>
      </w:r>
      <w:r w:rsidR="00A172B1" w:rsidRPr="00206010">
        <w:rPr>
          <w:rFonts w:cs="Arial"/>
        </w:rPr>
        <w:t>ompany</w:t>
      </w:r>
      <w:r w:rsidR="002F69E1" w:rsidRPr="00206010">
        <w:rPr>
          <w:rFonts w:cs="Arial"/>
        </w:rPr>
        <w:t xml:space="preserve"> is </w:t>
      </w:r>
      <w:r w:rsidR="00B26ED7" w:rsidRPr="00206010">
        <w:rPr>
          <w:rFonts w:cs="Arial"/>
        </w:rPr>
        <w:t>incorporated and dom</w:t>
      </w:r>
      <w:r w:rsidR="00793DF6" w:rsidRPr="00206010">
        <w:rPr>
          <w:rFonts w:cs="Arial"/>
        </w:rPr>
        <w:t xml:space="preserve">iciled in Thailand. </w:t>
      </w:r>
      <w:r w:rsidR="007217F0" w:rsidRPr="00206010">
        <w:rPr>
          <w:rFonts w:cs="Arial"/>
        </w:rPr>
        <w:t>The address of the Company’s registered office</w:t>
      </w:r>
      <w:r w:rsidR="0037507C" w:rsidRPr="00206010">
        <w:rPr>
          <w:rFonts w:cs="Arial"/>
        </w:rPr>
        <w:t xml:space="preserve"> is</w:t>
      </w:r>
      <w:r w:rsidR="00102A32" w:rsidRPr="00206010">
        <w:rPr>
          <w:rFonts w:cs="Arial"/>
        </w:rPr>
        <w:t xml:space="preserve"> as follows</w:t>
      </w:r>
      <w:r w:rsidR="0037507C" w:rsidRPr="00206010">
        <w:rPr>
          <w:rFonts w:cs="Arial"/>
        </w:rPr>
        <w:t>:</w:t>
      </w:r>
    </w:p>
    <w:p w:rsidR="0037507C" w:rsidRPr="00206010" w:rsidRDefault="0037507C" w:rsidP="00EA7394">
      <w:pPr>
        <w:tabs>
          <w:tab w:val="left" w:pos="1440"/>
        </w:tabs>
        <w:rPr>
          <w:rFonts w:cs="Arial"/>
        </w:rPr>
      </w:pPr>
    </w:p>
    <w:p w:rsidR="0057297E" w:rsidRPr="00441C71" w:rsidRDefault="00791B21" w:rsidP="00EA7394">
      <w:pPr>
        <w:tabs>
          <w:tab w:val="left" w:pos="1440"/>
        </w:tabs>
        <w:rPr>
          <w:rFonts w:cstheme="minorBidi"/>
          <w:spacing w:val="-2"/>
          <w:lang w:val="en-GB"/>
        </w:rPr>
      </w:pPr>
      <w:r w:rsidRPr="00206010">
        <w:rPr>
          <w:rFonts w:cs="Arial"/>
          <w:spacing w:val="-2"/>
        </w:rPr>
        <w:t>1</w:t>
      </w:r>
      <w:r w:rsidR="00A172B1" w:rsidRPr="00206010">
        <w:rPr>
          <w:rFonts w:cs="Arial"/>
          <w:spacing w:val="-2"/>
        </w:rPr>
        <w:t>9</w:t>
      </w:r>
      <w:r w:rsidRPr="00206010">
        <w:rPr>
          <w:rFonts w:cs="Arial"/>
          <w:spacing w:val="-2"/>
        </w:rPr>
        <w:t xml:space="preserve"> Moo 10, </w:t>
      </w:r>
      <w:proofErr w:type="spellStart"/>
      <w:r w:rsidRPr="00206010">
        <w:rPr>
          <w:rFonts w:cs="Arial"/>
          <w:spacing w:val="-2"/>
        </w:rPr>
        <w:t>Tumbol</w:t>
      </w:r>
      <w:proofErr w:type="spellEnd"/>
      <w:r w:rsidRPr="00206010">
        <w:rPr>
          <w:rFonts w:cs="Arial"/>
          <w:spacing w:val="-2"/>
        </w:rPr>
        <w:t xml:space="preserve"> Klong Si, </w:t>
      </w:r>
      <w:proofErr w:type="spellStart"/>
      <w:r w:rsidRPr="00206010">
        <w:rPr>
          <w:rFonts w:cs="Arial"/>
          <w:spacing w:val="-2"/>
        </w:rPr>
        <w:t>Amphur</w:t>
      </w:r>
      <w:proofErr w:type="spellEnd"/>
      <w:r w:rsidRPr="00206010">
        <w:rPr>
          <w:rFonts w:cs="Arial"/>
          <w:spacing w:val="-2"/>
        </w:rPr>
        <w:t xml:space="preserve"> Klong </w:t>
      </w:r>
      <w:proofErr w:type="spellStart"/>
      <w:r w:rsidRPr="00206010">
        <w:rPr>
          <w:rFonts w:cs="Arial"/>
          <w:spacing w:val="-2"/>
        </w:rPr>
        <w:t>Luang</w:t>
      </w:r>
      <w:proofErr w:type="spellEnd"/>
      <w:r w:rsidRPr="00206010">
        <w:rPr>
          <w:rFonts w:cs="Arial"/>
          <w:spacing w:val="-2"/>
        </w:rPr>
        <w:t xml:space="preserve">, </w:t>
      </w:r>
      <w:proofErr w:type="spellStart"/>
      <w:r w:rsidRPr="00206010">
        <w:rPr>
          <w:rFonts w:cs="Arial"/>
          <w:spacing w:val="-2"/>
        </w:rPr>
        <w:t>Pathumthani</w:t>
      </w:r>
      <w:proofErr w:type="spellEnd"/>
      <w:r w:rsidR="00441C71">
        <w:rPr>
          <w:rFonts w:cstheme="minorBidi" w:hint="cs"/>
          <w:spacing w:val="-2"/>
          <w:cs/>
        </w:rPr>
        <w:t xml:space="preserve"> </w:t>
      </w:r>
      <w:r w:rsidR="00441C71">
        <w:rPr>
          <w:rFonts w:cstheme="minorBidi"/>
          <w:spacing w:val="-2"/>
          <w:lang w:val="en-GB"/>
        </w:rPr>
        <w:t>12120.</w:t>
      </w:r>
    </w:p>
    <w:p w:rsidR="0057297E" w:rsidRPr="00206010" w:rsidRDefault="0057297E" w:rsidP="00EA7394">
      <w:pPr>
        <w:tabs>
          <w:tab w:val="left" w:pos="1440"/>
        </w:tabs>
        <w:rPr>
          <w:rFonts w:cs="Arial"/>
        </w:rPr>
      </w:pPr>
    </w:p>
    <w:p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rsidR="004963C0" w:rsidRPr="00206010" w:rsidRDefault="004963C0" w:rsidP="00EA7394">
      <w:pPr>
        <w:tabs>
          <w:tab w:val="left" w:pos="2160"/>
          <w:tab w:val="right" w:pos="9620"/>
        </w:tabs>
        <w:rPr>
          <w:rFonts w:cs="Arial"/>
        </w:rPr>
      </w:pPr>
    </w:p>
    <w:p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Thai Baht and rounded to the nearest thousand, unless otherwise stated.</w:t>
      </w:r>
    </w:p>
    <w:p w:rsidR="007B7E38" w:rsidRPr="00206010" w:rsidRDefault="007B7E38" w:rsidP="00EA7394">
      <w:pPr>
        <w:tabs>
          <w:tab w:val="left" w:pos="2160"/>
          <w:tab w:val="right" w:pos="9620"/>
        </w:tabs>
        <w:rPr>
          <w:rFonts w:cs="Arial"/>
        </w:rPr>
      </w:pPr>
    </w:p>
    <w:p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FD6F36" w:rsidRPr="00206010">
        <w:rPr>
          <w:rFonts w:cs="Arial"/>
        </w:rPr>
        <w:t>was</w:t>
      </w:r>
      <w:r w:rsidR="00421AA9" w:rsidRPr="00206010">
        <w:rPr>
          <w:rFonts w:cs="Arial"/>
        </w:rPr>
        <w:t xml:space="preserve"> </w:t>
      </w:r>
      <w:proofErr w:type="spellStart"/>
      <w:r w:rsidR="00421AA9" w:rsidRPr="00206010">
        <w:rPr>
          <w:rFonts w:cs="Arial"/>
        </w:rPr>
        <w:t>authorised</w:t>
      </w:r>
      <w:proofErr w:type="spellEnd"/>
      <w:r w:rsidR="00421AA9" w:rsidRPr="00206010">
        <w:rPr>
          <w:rFonts w:cs="Arial"/>
        </w:rPr>
        <w:t xml:space="preserve"> </w:t>
      </w:r>
      <w:r w:rsidR="007217F0" w:rsidRPr="00206010">
        <w:rPr>
          <w:rFonts w:cs="Arial"/>
        </w:rPr>
        <w:t>for issue by the Board of Director</w:t>
      </w:r>
      <w:r w:rsidR="00BE404B" w:rsidRPr="00206010">
        <w:rPr>
          <w:rFonts w:cs="Arial"/>
        </w:rPr>
        <w:t>s</w:t>
      </w:r>
      <w:r w:rsidR="007217F0" w:rsidRPr="00206010">
        <w:rPr>
          <w:rFonts w:cs="Arial"/>
        </w:rPr>
        <w:t xml:space="preserve"> </w:t>
      </w:r>
      <w:r w:rsidR="00D01228" w:rsidRPr="00206010">
        <w:rPr>
          <w:rFonts w:cs="Arial"/>
        </w:rPr>
        <w:t xml:space="preserve">on </w:t>
      </w:r>
      <w:r w:rsidR="00E3330E" w:rsidRPr="00206010">
        <w:rPr>
          <w:rFonts w:cs="Arial"/>
        </w:rPr>
        <w:t>8</w:t>
      </w:r>
      <w:r w:rsidR="00A50238" w:rsidRPr="00206010">
        <w:rPr>
          <w:rFonts w:cs="Arial"/>
        </w:rPr>
        <w:t xml:space="preserve"> May</w:t>
      </w:r>
      <w:r w:rsidR="00BA177B" w:rsidRPr="00206010">
        <w:rPr>
          <w:rFonts w:cs="Arial"/>
        </w:rPr>
        <w:t xml:space="preserve"> 2020</w:t>
      </w:r>
      <w:r w:rsidR="007217F0" w:rsidRPr="00206010">
        <w:rPr>
          <w:rFonts w:cs="Arial"/>
        </w:rPr>
        <w:t>.</w:t>
      </w:r>
    </w:p>
    <w:p w:rsidR="00A172B1" w:rsidRPr="00206010" w:rsidRDefault="00A172B1" w:rsidP="00EA7394">
      <w:pPr>
        <w:tabs>
          <w:tab w:val="left" w:pos="2160"/>
          <w:tab w:val="right" w:pos="9620"/>
        </w:tabs>
        <w:rPr>
          <w:rFonts w:cs="Arial"/>
        </w:rPr>
      </w:pPr>
    </w:p>
    <w:p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rsidR="004C3C00" w:rsidRDefault="004C3C00" w:rsidP="00EA7394">
      <w:pPr>
        <w:tabs>
          <w:tab w:val="left" w:pos="2160"/>
          <w:tab w:val="right" w:pos="9620"/>
        </w:tabs>
        <w:rPr>
          <w:rFonts w:cs="Arial"/>
        </w:rPr>
      </w:pPr>
    </w:p>
    <w:p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rsidTr="00D9750D">
        <w:trPr>
          <w:trHeight w:val="386"/>
        </w:trPr>
        <w:tc>
          <w:tcPr>
            <w:tcW w:w="9461" w:type="dxa"/>
            <w:shd w:val="clear" w:color="auto" w:fill="FFA543"/>
            <w:vAlign w:val="center"/>
          </w:tcPr>
          <w:p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rsidR="00F154C5" w:rsidRPr="00206010" w:rsidRDefault="00F154C5" w:rsidP="00F154C5">
      <w:pPr>
        <w:rPr>
          <w:rFonts w:cs="Arial"/>
        </w:rPr>
      </w:pPr>
    </w:p>
    <w:p w:rsidR="004A5145" w:rsidRPr="00206010" w:rsidRDefault="007B7E38" w:rsidP="00F154C5">
      <w:pPr>
        <w:rPr>
          <w:rFonts w:cs="Arial"/>
          <w:lang w:val="en-GB"/>
        </w:rPr>
      </w:pPr>
      <w:r w:rsidRPr="00206010">
        <w:rPr>
          <w:rFonts w:cs="Arial"/>
          <w:lang w:val="en-GB"/>
        </w:rPr>
        <w:t xml:space="preserve">The interim financial information has been prepared in accordance with Thai Accounting Standard (TAS) </w:t>
      </w:r>
      <w:r w:rsidR="00A172B1" w:rsidRPr="00206010">
        <w:rPr>
          <w:rFonts w:cs="Arial"/>
          <w:lang w:val="en-GB"/>
        </w:rPr>
        <w:t>N</w:t>
      </w:r>
      <w:r w:rsidRPr="00206010">
        <w:rPr>
          <w:rFonts w:cs="Arial"/>
          <w:lang w:val="en-GB"/>
        </w:rPr>
        <w:t>o. 34, Interim Financial Reporting and other financial reporting requirements issued under the Securities and Exchange Act.</w:t>
      </w:r>
    </w:p>
    <w:p w:rsidR="00102A32" w:rsidRPr="00206010" w:rsidRDefault="00102A32" w:rsidP="00F154C5">
      <w:pPr>
        <w:rPr>
          <w:rFonts w:cs="Arial"/>
          <w:lang w:val="en-GB"/>
        </w:rPr>
      </w:pPr>
    </w:p>
    <w:p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201</w:t>
      </w:r>
      <w:r w:rsidR="00D608E3" w:rsidRPr="00206010">
        <w:rPr>
          <w:rFonts w:cs="Arial"/>
          <w:lang w:val="en-GB"/>
        </w:rPr>
        <w:t>9</w:t>
      </w:r>
      <w:r w:rsidRPr="00206010">
        <w:rPr>
          <w:rFonts w:cs="Arial"/>
        </w:rPr>
        <w:t>.</w:t>
      </w:r>
    </w:p>
    <w:p w:rsidR="00507007" w:rsidRPr="00206010" w:rsidRDefault="00507007" w:rsidP="00F154C5">
      <w:pPr>
        <w:rPr>
          <w:rFonts w:cs="Arial"/>
        </w:rPr>
      </w:pPr>
    </w:p>
    <w:p w:rsidR="00D608E3" w:rsidRPr="00206010" w:rsidRDefault="004A5145" w:rsidP="007B7E38">
      <w:pPr>
        <w:rPr>
          <w:rFonts w:cs="Arial"/>
          <w:shd w:val="clear" w:color="auto" w:fill="FFFFFF"/>
        </w:rPr>
      </w:pPr>
      <w:r w:rsidRPr="00206010">
        <w:rPr>
          <w:rFonts w:cs="Arial"/>
          <w:spacing w:val="-2"/>
          <w:shd w:val="clear" w:color="auto" w:fill="FFFFFF"/>
        </w:rPr>
        <w:t>An English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rsidR="00F154C5" w:rsidRDefault="00F154C5" w:rsidP="007B7E38">
      <w:pPr>
        <w:rPr>
          <w:rFonts w:cs="Arial"/>
          <w:shd w:val="clear" w:color="auto" w:fill="FFFFFF"/>
        </w:rPr>
      </w:pPr>
    </w:p>
    <w:p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rsidTr="003F1A88">
        <w:trPr>
          <w:trHeight w:val="386"/>
        </w:trPr>
        <w:tc>
          <w:tcPr>
            <w:tcW w:w="9461" w:type="dxa"/>
            <w:shd w:val="clear" w:color="auto" w:fill="FFA543"/>
            <w:vAlign w:val="center"/>
          </w:tcPr>
          <w:p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rsidR="00A172B1" w:rsidRPr="00206010" w:rsidRDefault="00A172B1" w:rsidP="00A172B1">
      <w:pPr>
        <w:rPr>
          <w:rFonts w:cs="Arial"/>
        </w:rPr>
      </w:pPr>
    </w:p>
    <w:p w:rsidR="00A172B1" w:rsidRPr="00206010" w:rsidRDefault="00A172B1" w:rsidP="00A172B1">
      <w:pPr>
        <w:rPr>
          <w:rFonts w:cs="Arial"/>
          <w:lang w:val="en-GB"/>
        </w:rPr>
      </w:pPr>
      <w:r w:rsidRPr="00206010">
        <w:rPr>
          <w:rFonts w:cs="Arial"/>
        </w:rPr>
        <w:t>The accounting policies used in the preparation of the interim financial information are consistent with those used in the annual financial statements for the year ended 31</w:t>
      </w:r>
      <w:r w:rsidRPr="00206010">
        <w:rPr>
          <w:rFonts w:cs="Arial"/>
          <w:cs/>
        </w:rPr>
        <w:t xml:space="preserve"> </w:t>
      </w:r>
      <w:r w:rsidRPr="00206010">
        <w:rPr>
          <w:rFonts w:cs="Arial"/>
        </w:rPr>
        <w:t xml:space="preserve">December 2019, except as described in </w:t>
      </w:r>
      <w:r w:rsidR="003F1A88" w:rsidRPr="00206010">
        <w:rPr>
          <w:rFonts w:cs="Arial"/>
        </w:rPr>
        <w:t>N</w:t>
      </w:r>
      <w:r w:rsidRPr="00206010">
        <w:rPr>
          <w:rFonts w:cs="Arial"/>
        </w:rPr>
        <w:t xml:space="preserve">ote </w:t>
      </w:r>
      <w:r w:rsidRPr="00206010">
        <w:rPr>
          <w:rFonts w:cs="Arial"/>
          <w:lang w:val="en-GB"/>
        </w:rPr>
        <w:t>4.</w:t>
      </w:r>
    </w:p>
    <w:p w:rsidR="00A172B1" w:rsidRPr="00206010" w:rsidRDefault="00A172B1" w:rsidP="007B7E38">
      <w:pPr>
        <w:rPr>
          <w:rFonts w:cs="Arial"/>
          <w:shd w:val="clear" w:color="auto" w:fill="FFFFFF"/>
        </w:rPr>
      </w:pPr>
    </w:p>
    <w:p w:rsidR="00507007" w:rsidRPr="00206010" w:rsidRDefault="00507007"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CF0A6F" w:rsidRPr="00206010" w:rsidTr="00807F21">
        <w:trPr>
          <w:trHeight w:val="386"/>
        </w:trPr>
        <w:tc>
          <w:tcPr>
            <w:tcW w:w="9461" w:type="dxa"/>
            <w:shd w:val="clear" w:color="auto" w:fill="FFA543"/>
            <w:vAlign w:val="center"/>
          </w:tcPr>
          <w:p w:rsidR="00CF0A6F" w:rsidRPr="00206010" w:rsidRDefault="00A172B1" w:rsidP="00807F21">
            <w:pPr>
              <w:tabs>
                <w:tab w:val="left" w:pos="432"/>
              </w:tabs>
              <w:ind w:left="504" w:hanging="504"/>
              <w:jc w:val="left"/>
              <w:rPr>
                <w:rFonts w:eastAsia="Cordia New" w:cs="Arial"/>
                <w:b/>
                <w:bCs/>
                <w:color w:val="FFFFFF"/>
                <w:cs/>
              </w:rPr>
            </w:pPr>
            <w:r w:rsidRPr="00206010">
              <w:rPr>
                <w:rFonts w:eastAsia="Cordia New" w:cs="Arial"/>
                <w:b/>
                <w:bCs/>
                <w:color w:val="FFFFFF"/>
                <w:lang w:val="en-GB"/>
              </w:rPr>
              <w:t>4</w:t>
            </w:r>
            <w:r w:rsidR="00CF0A6F" w:rsidRPr="00206010">
              <w:rPr>
                <w:rFonts w:eastAsia="Cordia New" w:cs="Arial"/>
                <w:b/>
                <w:bCs/>
                <w:color w:val="FFFFFF"/>
                <w:lang w:val="en-GB"/>
              </w:rPr>
              <w:tab/>
              <w:t>Adoption of new financial reporting standards and changes in accounting policies</w:t>
            </w:r>
          </w:p>
        </w:tc>
      </w:tr>
    </w:tbl>
    <w:p w:rsidR="00CF0A6F" w:rsidRPr="00206010" w:rsidRDefault="00CF0A6F" w:rsidP="00F154C5">
      <w:pPr>
        <w:rPr>
          <w:rFonts w:cs="Arial"/>
        </w:rPr>
      </w:pPr>
    </w:p>
    <w:p w:rsidR="00CF0A6F" w:rsidRPr="00206010" w:rsidRDefault="00CF0A6F" w:rsidP="00F154C5">
      <w:pPr>
        <w:rPr>
          <w:rFonts w:cs="Arial"/>
        </w:rPr>
      </w:pPr>
      <w:r w:rsidRPr="00206010">
        <w:rPr>
          <w:rFonts w:cs="Arial"/>
        </w:rPr>
        <w:t xml:space="preserve">The </w:t>
      </w:r>
      <w:r w:rsidR="00FD6F36" w:rsidRPr="00206010">
        <w:rPr>
          <w:rFonts w:cs="Arial"/>
        </w:rPr>
        <w:t>Company</w:t>
      </w:r>
      <w:r w:rsidRPr="00206010">
        <w:rPr>
          <w:rFonts w:cs="Arial"/>
        </w:rPr>
        <w:t xml:space="preserve"> has adopted financial reporting standards relating to</w:t>
      </w:r>
      <w:r w:rsidR="008343C3" w:rsidRPr="00206010">
        <w:rPr>
          <w:rFonts w:cs="Arial"/>
        </w:rPr>
        <w:t xml:space="preserve"> </w:t>
      </w:r>
      <w:r w:rsidR="00A172B1" w:rsidRPr="00206010">
        <w:rPr>
          <w:rFonts w:cs="Arial"/>
        </w:rPr>
        <w:t xml:space="preserve">financial instruments (TAS 32, TFRS 7 and TFRS 9) and </w:t>
      </w:r>
      <w:r w:rsidRPr="00206010">
        <w:rPr>
          <w:rFonts w:cs="Arial"/>
        </w:rPr>
        <w:t xml:space="preserve">leases standard (TFRS 16) retrospectively from </w:t>
      </w:r>
      <w:proofErr w:type="gramStart"/>
      <w:r w:rsidRPr="00206010">
        <w:rPr>
          <w:rFonts w:cs="Arial"/>
        </w:rPr>
        <w:t>1 January 2020, but</w:t>
      </w:r>
      <w:proofErr w:type="gramEnd"/>
      <w:r w:rsidRPr="00206010">
        <w:rPr>
          <w:rFonts w:cs="Arial"/>
        </w:rPr>
        <w:t xml:space="preserve"> has not restated </w:t>
      </w:r>
      <w:r w:rsidRPr="00073E55">
        <w:rPr>
          <w:rFonts w:cs="Arial"/>
          <w:spacing w:val="-4"/>
        </w:rPr>
        <w:t xml:space="preserve">comparatives for the </w:t>
      </w:r>
      <w:r w:rsidR="00A66351" w:rsidRPr="00073E55">
        <w:rPr>
          <w:rFonts w:cs="Arial"/>
          <w:spacing w:val="-4"/>
        </w:rPr>
        <w:t xml:space="preserve">year ended </w:t>
      </w:r>
      <w:r w:rsidRPr="00073E55">
        <w:rPr>
          <w:rFonts w:cs="Arial"/>
          <w:spacing w:val="-4"/>
        </w:rPr>
        <w:t>201</w:t>
      </w:r>
      <w:r w:rsidR="008343C3" w:rsidRPr="00073E55">
        <w:rPr>
          <w:rFonts w:cs="Arial"/>
          <w:spacing w:val="-4"/>
        </w:rPr>
        <w:t>9</w:t>
      </w:r>
      <w:r w:rsidRPr="00073E55">
        <w:rPr>
          <w:rFonts w:cs="Arial"/>
          <w:spacing w:val="-4"/>
        </w:rPr>
        <w:t xml:space="preserve"> reporting period, as permitted </w:t>
      </w:r>
      <w:r w:rsidR="009D52F6" w:rsidRPr="00073E55">
        <w:rPr>
          <w:rFonts w:cs="Arial"/>
          <w:spacing w:val="-4"/>
        </w:rPr>
        <w:t xml:space="preserve">by these </w:t>
      </w:r>
      <w:r w:rsidRPr="00073E55">
        <w:rPr>
          <w:rFonts w:cs="Arial"/>
          <w:spacing w:val="-4"/>
        </w:rPr>
        <w:t>standards. The reclassifications</w:t>
      </w:r>
      <w:r w:rsidRPr="00206010">
        <w:rPr>
          <w:rFonts w:cs="Arial"/>
        </w:rPr>
        <w:t xml:space="preserve"> and adjustments arising from the new requirements are therefore </w:t>
      </w:r>
      <w:proofErr w:type="spellStart"/>
      <w:r w:rsidRPr="00206010">
        <w:rPr>
          <w:rFonts w:cs="Arial"/>
        </w:rPr>
        <w:t>recognised</w:t>
      </w:r>
      <w:proofErr w:type="spellEnd"/>
      <w:r w:rsidRPr="00206010">
        <w:rPr>
          <w:rFonts w:cs="Arial"/>
        </w:rPr>
        <w:t xml:space="preserve"> in the opening statement of financial position on 1 January 2020.</w:t>
      </w:r>
    </w:p>
    <w:p w:rsidR="00CF0A6F" w:rsidRPr="00206010" w:rsidRDefault="00CF0A6F" w:rsidP="00F154C5">
      <w:pPr>
        <w:rPr>
          <w:rFonts w:cs="Arial"/>
        </w:rPr>
      </w:pPr>
    </w:p>
    <w:p w:rsidR="00CF0A6F" w:rsidRPr="00206010" w:rsidRDefault="0088250C" w:rsidP="00F154C5">
      <w:pPr>
        <w:rPr>
          <w:rFonts w:cs="Arial"/>
        </w:rPr>
      </w:pPr>
      <w:r w:rsidRPr="00206010">
        <w:rPr>
          <w:rFonts w:cs="Arial"/>
        </w:rPr>
        <w:br w:type="page"/>
      </w:r>
    </w:p>
    <w:p w:rsidR="003F1A88" w:rsidRDefault="003312A6" w:rsidP="003F1A88">
      <w:pPr>
        <w:rPr>
          <w:rFonts w:cs="Arial"/>
        </w:rPr>
      </w:pPr>
      <w:r w:rsidRPr="003312A6">
        <w:rPr>
          <w:rFonts w:cs="Arial"/>
        </w:rPr>
        <w:t xml:space="preserve">The following tables show the first time adoption adjustments of financial instruments standards (TAS32, TFRS7 and TFRS9) and lease standard (TFRS 16) made to the amounts </w:t>
      </w:r>
      <w:proofErr w:type="spellStart"/>
      <w:r w:rsidRPr="003312A6">
        <w:rPr>
          <w:rFonts w:cs="Arial"/>
        </w:rPr>
        <w:t>recognised</w:t>
      </w:r>
      <w:proofErr w:type="spellEnd"/>
      <w:r w:rsidRPr="003312A6">
        <w:rPr>
          <w:rFonts w:cs="Arial"/>
        </w:rPr>
        <w:t xml:space="preserve"> in each line item in the statement of financial </w:t>
      </w:r>
      <w:proofErr w:type="gramStart"/>
      <w:r w:rsidRPr="003312A6">
        <w:rPr>
          <w:rFonts w:cs="Arial"/>
        </w:rPr>
        <w:t>position</w:t>
      </w:r>
      <w:r w:rsidR="00730058">
        <w:rPr>
          <w:rFonts w:cs="Arial"/>
        </w:rPr>
        <w:t xml:space="preserve"> </w:t>
      </w:r>
      <w:r w:rsidR="003F1A88" w:rsidRPr="00206010">
        <w:rPr>
          <w:rFonts w:cs="Arial"/>
        </w:rPr>
        <w:t>:</w:t>
      </w:r>
      <w:proofErr w:type="gramEnd"/>
    </w:p>
    <w:p w:rsidR="00B20B15" w:rsidRDefault="00B20B15" w:rsidP="003F1A88">
      <w:pPr>
        <w:rPr>
          <w:rFonts w:cs="Arial"/>
        </w:rPr>
      </w:pPr>
    </w:p>
    <w:tbl>
      <w:tblPr>
        <w:tblW w:w="9535" w:type="dxa"/>
        <w:tblInd w:w="18" w:type="dxa"/>
        <w:tblLayout w:type="fixed"/>
        <w:tblLook w:val="04A0" w:firstRow="1" w:lastRow="0" w:firstColumn="1" w:lastColumn="0" w:noHBand="0" w:noVBand="1"/>
      </w:tblPr>
      <w:tblGrid>
        <w:gridCol w:w="2722"/>
        <w:gridCol w:w="1656"/>
        <w:gridCol w:w="1864"/>
        <w:gridCol w:w="1673"/>
        <w:gridCol w:w="1620"/>
      </w:tblGrid>
      <w:tr w:rsidR="00B016F3" w:rsidRPr="00391EA3" w:rsidTr="001438AE">
        <w:tc>
          <w:tcPr>
            <w:tcW w:w="2722" w:type="dxa"/>
            <w:shd w:val="clear" w:color="auto" w:fill="auto"/>
            <w:vAlign w:val="center"/>
          </w:tcPr>
          <w:p w:rsidR="00B016F3" w:rsidRPr="001438AE" w:rsidRDefault="00B016F3" w:rsidP="009903CA">
            <w:pPr>
              <w:ind w:left="-14"/>
              <w:rPr>
                <w:rFonts w:cs="Arial"/>
                <w:b/>
                <w:bCs/>
                <w:highlight w:val="yellow"/>
                <w:lang w:val="en-GB"/>
              </w:rPr>
            </w:pPr>
          </w:p>
        </w:tc>
        <w:tc>
          <w:tcPr>
            <w:tcW w:w="1656" w:type="dxa"/>
            <w:tcBorders>
              <w:top w:val="single" w:sz="4" w:space="0" w:color="auto"/>
            </w:tcBorders>
            <w:shd w:val="clear" w:color="auto" w:fill="auto"/>
            <w:vAlign w:val="bottom"/>
          </w:tcPr>
          <w:p w:rsidR="00B016F3" w:rsidRPr="001438AE" w:rsidRDefault="00B016F3" w:rsidP="009903CA">
            <w:pPr>
              <w:ind w:right="-72"/>
              <w:jc w:val="right"/>
              <w:rPr>
                <w:rFonts w:cs="Arial"/>
                <w:b/>
                <w:bCs/>
                <w:lang w:val="en-GB"/>
              </w:rPr>
            </w:pPr>
            <w:r w:rsidRPr="001438AE">
              <w:rPr>
                <w:rFonts w:cs="Arial"/>
                <w:b/>
                <w:bCs/>
                <w:lang w:val="en-GB"/>
              </w:rPr>
              <w:t xml:space="preserve">As at </w:t>
            </w:r>
          </w:p>
          <w:p w:rsidR="001438AE" w:rsidRDefault="00B016F3" w:rsidP="009903CA">
            <w:pPr>
              <w:ind w:right="-72"/>
              <w:jc w:val="right"/>
              <w:rPr>
                <w:rFonts w:cs="Arial"/>
                <w:b/>
                <w:bCs/>
                <w:lang w:val="en-GB"/>
              </w:rPr>
            </w:pPr>
            <w:r w:rsidRPr="001438AE">
              <w:rPr>
                <w:rFonts w:cs="Arial"/>
                <w:b/>
                <w:bCs/>
                <w:lang w:val="en-GB"/>
              </w:rPr>
              <w:t>31 December</w:t>
            </w:r>
          </w:p>
          <w:p w:rsidR="00B016F3" w:rsidRPr="001438AE" w:rsidRDefault="00B016F3" w:rsidP="009903CA">
            <w:pPr>
              <w:ind w:right="-72"/>
              <w:jc w:val="right"/>
              <w:rPr>
                <w:rFonts w:cs="Arial"/>
                <w:b/>
                <w:bCs/>
                <w:lang w:val="en-GB"/>
              </w:rPr>
            </w:pPr>
            <w:r w:rsidRPr="001438AE">
              <w:rPr>
                <w:rFonts w:cs="Arial"/>
                <w:b/>
                <w:bCs/>
                <w:lang w:val="en-GB"/>
              </w:rPr>
              <w:t xml:space="preserve"> 2019 </w:t>
            </w:r>
          </w:p>
          <w:p w:rsidR="00B016F3" w:rsidRPr="001438AE" w:rsidRDefault="00B016F3" w:rsidP="009903CA">
            <w:pPr>
              <w:ind w:right="-72"/>
              <w:jc w:val="right"/>
              <w:rPr>
                <w:rFonts w:cs="Arial"/>
                <w:b/>
                <w:bCs/>
                <w:spacing w:val="-4"/>
                <w:lang w:val="en-GB"/>
              </w:rPr>
            </w:pPr>
            <w:r w:rsidRPr="001438AE">
              <w:rPr>
                <w:rFonts w:cs="Arial"/>
                <w:b/>
                <w:bCs/>
                <w:lang w:val="en-GB"/>
              </w:rPr>
              <w:t>Previously reported</w:t>
            </w:r>
          </w:p>
        </w:tc>
        <w:tc>
          <w:tcPr>
            <w:tcW w:w="1864" w:type="dxa"/>
            <w:tcBorders>
              <w:top w:val="single" w:sz="4" w:space="0" w:color="auto"/>
            </w:tcBorders>
            <w:shd w:val="clear" w:color="auto" w:fill="auto"/>
            <w:vAlign w:val="bottom"/>
          </w:tcPr>
          <w:p w:rsidR="001438AE" w:rsidRDefault="00B016F3" w:rsidP="009903CA">
            <w:pPr>
              <w:ind w:right="-72"/>
              <w:jc w:val="right"/>
              <w:rPr>
                <w:rFonts w:cs="Arial"/>
                <w:b/>
                <w:bCs/>
                <w:lang w:val="en-GB"/>
              </w:rPr>
            </w:pPr>
            <w:r w:rsidRPr="001438AE">
              <w:rPr>
                <w:rFonts w:cs="Arial"/>
                <w:b/>
                <w:bCs/>
                <w:lang w:val="en-GB"/>
              </w:rPr>
              <w:t xml:space="preserve">TAS 32 </w:t>
            </w:r>
          </w:p>
          <w:p w:rsidR="00B016F3" w:rsidRPr="001438AE" w:rsidRDefault="00B016F3" w:rsidP="009903CA">
            <w:pPr>
              <w:ind w:right="-72"/>
              <w:jc w:val="right"/>
              <w:rPr>
                <w:rFonts w:cs="Arial"/>
                <w:b/>
                <w:bCs/>
                <w:lang w:val="en-GB"/>
              </w:rPr>
            </w:pPr>
            <w:r w:rsidRPr="001438AE">
              <w:rPr>
                <w:rFonts w:cs="Arial"/>
                <w:b/>
                <w:bCs/>
                <w:lang w:val="en-GB"/>
              </w:rPr>
              <w:t>and</w:t>
            </w:r>
            <w:r w:rsidRPr="001438AE">
              <w:rPr>
                <w:rFonts w:cs="Arial"/>
                <w:b/>
                <w:bCs/>
                <w:cs/>
                <w:lang w:val="en-GB"/>
              </w:rPr>
              <w:t xml:space="preserve"> </w:t>
            </w:r>
            <w:r w:rsidRPr="001438AE">
              <w:rPr>
                <w:rFonts w:cs="Arial"/>
                <w:b/>
                <w:bCs/>
                <w:lang w:val="en-GB"/>
              </w:rPr>
              <w:t>TFRS 9</w:t>
            </w:r>
          </w:p>
          <w:p w:rsidR="00B016F3" w:rsidRPr="001438AE" w:rsidRDefault="00B016F3" w:rsidP="009903CA">
            <w:pPr>
              <w:ind w:right="-72"/>
              <w:jc w:val="right"/>
              <w:rPr>
                <w:rFonts w:cs="Arial"/>
                <w:b/>
                <w:bCs/>
                <w:cs/>
                <w:lang w:val="en-GB"/>
              </w:rPr>
            </w:pPr>
            <w:r w:rsidRPr="001438AE">
              <w:rPr>
                <w:rFonts w:cs="Arial"/>
                <w:b/>
                <w:bCs/>
                <w:lang w:val="en-GB"/>
              </w:rPr>
              <w:t>Reclassifications</w:t>
            </w:r>
          </w:p>
        </w:tc>
        <w:tc>
          <w:tcPr>
            <w:tcW w:w="1673" w:type="dxa"/>
            <w:tcBorders>
              <w:top w:val="single" w:sz="4" w:space="0" w:color="auto"/>
            </w:tcBorders>
            <w:vAlign w:val="bottom"/>
          </w:tcPr>
          <w:p w:rsidR="00B016F3" w:rsidRPr="001438AE" w:rsidRDefault="00B016F3" w:rsidP="009903CA">
            <w:pPr>
              <w:ind w:right="-72"/>
              <w:jc w:val="right"/>
              <w:rPr>
                <w:rFonts w:cs="Arial"/>
                <w:b/>
                <w:bCs/>
                <w:lang w:val="en-GB"/>
              </w:rPr>
            </w:pPr>
            <w:r w:rsidRPr="001438AE">
              <w:rPr>
                <w:rFonts w:cs="Arial"/>
                <w:b/>
                <w:bCs/>
                <w:lang w:val="en-GB"/>
              </w:rPr>
              <w:t>TFRS 16</w:t>
            </w:r>
          </w:p>
          <w:p w:rsidR="00B016F3" w:rsidRPr="001438AE" w:rsidRDefault="00B016F3" w:rsidP="009903CA">
            <w:pPr>
              <w:ind w:right="-72"/>
              <w:jc w:val="right"/>
              <w:rPr>
                <w:rFonts w:cs="Arial"/>
                <w:b/>
                <w:bCs/>
                <w:lang w:val="en-GB"/>
              </w:rPr>
            </w:pPr>
            <w:r w:rsidRPr="001438AE">
              <w:rPr>
                <w:rFonts w:cs="Arial"/>
                <w:b/>
                <w:bCs/>
                <w:lang w:val="en-GB"/>
              </w:rPr>
              <w:t>Adjustments</w:t>
            </w:r>
          </w:p>
        </w:tc>
        <w:tc>
          <w:tcPr>
            <w:tcW w:w="1620" w:type="dxa"/>
            <w:tcBorders>
              <w:top w:val="single" w:sz="4" w:space="0" w:color="auto"/>
            </w:tcBorders>
            <w:shd w:val="clear" w:color="auto" w:fill="auto"/>
            <w:vAlign w:val="bottom"/>
          </w:tcPr>
          <w:p w:rsidR="00B016F3" w:rsidRPr="001438AE" w:rsidRDefault="00B016F3" w:rsidP="009903CA">
            <w:pPr>
              <w:ind w:right="-72"/>
              <w:jc w:val="right"/>
              <w:rPr>
                <w:rFonts w:cs="Arial"/>
                <w:b/>
                <w:bCs/>
                <w:lang w:val="en-GB"/>
              </w:rPr>
            </w:pPr>
            <w:r w:rsidRPr="001438AE">
              <w:rPr>
                <w:rFonts w:cs="Arial"/>
                <w:b/>
                <w:bCs/>
                <w:lang w:val="en-GB"/>
              </w:rPr>
              <w:t xml:space="preserve">As at </w:t>
            </w:r>
          </w:p>
          <w:p w:rsidR="00B016F3" w:rsidRPr="001438AE" w:rsidRDefault="00B016F3" w:rsidP="009903CA">
            <w:pPr>
              <w:ind w:right="-72"/>
              <w:jc w:val="right"/>
              <w:rPr>
                <w:rFonts w:cs="Arial"/>
                <w:b/>
                <w:bCs/>
                <w:lang w:val="en-GB"/>
              </w:rPr>
            </w:pPr>
            <w:r w:rsidRPr="001438AE">
              <w:rPr>
                <w:rFonts w:cs="Arial"/>
                <w:b/>
                <w:bCs/>
                <w:lang w:val="en-GB"/>
              </w:rPr>
              <w:t>1 January 2020</w:t>
            </w:r>
          </w:p>
          <w:p w:rsidR="00B016F3" w:rsidRPr="001438AE" w:rsidRDefault="00B016F3" w:rsidP="009903CA">
            <w:pPr>
              <w:ind w:right="-72"/>
              <w:jc w:val="right"/>
              <w:rPr>
                <w:rFonts w:cs="Arial"/>
                <w:b/>
                <w:bCs/>
                <w:lang w:val="en-GB"/>
              </w:rPr>
            </w:pPr>
            <w:r w:rsidRPr="001438AE">
              <w:rPr>
                <w:rFonts w:cs="Cordia New"/>
                <w:b/>
                <w:bCs/>
                <w:lang w:val="en-GB"/>
              </w:rPr>
              <w:t>Restated</w:t>
            </w:r>
          </w:p>
        </w:tc>
      </w:tr>
      <w:tr w:rsidR="00B016F3" w:rsidRPr="00391EA3" w:rsidTr="001438AE">
        <w:tc>
          <w:tcPr>
            <w:tcW w:w="2722" w:type="dxa"/>
            <w:shd w:val="clear" w:color="auto" w:fill="auto"/>
            <w:vAlign w:val="center"/>
          </w:tcPr>
          <w:p w:rsidR="00B016F3" w:rsidRPr="001438AE" w:rsidRDefault="00B016F3" w:rsidP="009903CA">
            <w:pPr>
              <w:ind w:left="-14"/>
              <w:rPr>
                <w:rFonts w:cs="Arial"/>
                <w:b/>
                <w:bCs/>
                <w:highlight w:val="yellow"/>
                <w:lang w:val="en-GB"/>
              </w:rPr>
            </w:pPr>
          </w:p>
        </w:tc>
        <w:tc>
          <w:tcPr>
            <w:tcW w:w="1656" w:type="dxa"/>
            <w:tcBorders>
              <w:bottom w:val="single" w:sz="4" w:space="0" w:color="auto"/>
            </w:tcBorders>
            <w:shd w:val="clear" w:color="auto" w:fill="auto"/>
            <w:vAlign w:val="bottom"/>
          </w:tcPr>
          <w:p w:rsidR="00B016F3" w:rsidRPr="001438AE" w:rsidRDefault="00B016F3" w:rsidP="009903CA">
            <w:pPr>
              <w:ind w:right="-72"/>
              <w:jc w:val="right"/>
              <w:rPr>
                <w:rFonts w:cs="Arial"/>
                <w:b/>
                <w:bCs/>
                <w:lang w:val="en-GB"/>
              </w:rPr>
            </w:pPr>
            <w:r w:rsidRPr="001438AE">
              <w:rPr>
                <w:rFonts w:cs="Arial"/>
                <w:b/>
                <w:bCs/>
                <w:lang w:val="en-GB"/>
              </w:rPr>
              <w:t>Thousand Baht</w:t>
            </w:r>
          </w:p>
        </w:tc>
        <w:tc>
          <w:tcPr>
            <w:tcW w:w="1864" w:type="dxa"/>
            <w:tcBorders>
              <w:bottom w:val="single" w:sz="4" w:space="0" w:color="auto"/>
            </w:tcBorders>
            <w:shd w:val="clear" w:color="auto" w:fill="auto"/>
            <w:vAlign w:val="bottom"/>
          </w:tcPr>
          <w:p w:rsidR="00B016F3" w:rsidRPr="001438AE" w:rsidRDefault="00B016F3" w:rsidP="009903CA">
            <w:pPr>
              <w:ind w:right="-72"/>
              <w:jc w:val="right"/>
              <w:rPr>
                <w:rFonts w:cs="Arial"/>
                <w:b/>
                <w:bCs/>
                <w:lang w:val="en-GB"/>
              </w:rPr>
            </w:pPr>
            <w:r w:rsidRPr="001438AE">
              <w:rPr>
                <w:rFonts w:cs="Arial"/>
                <w:b/>
                <w:bCs/>
                <w:lang w:val="en-GB"/>
              </w:rPr>
              <w:t>Thousand Baht</w:t>
            </w:r>
          </w:p>
        </w:tc>
        <w:tc>
          <w:tcPr>
            <w:tcW w:w="1673" w:type="dxa"/>
            <w:tcBorders>
              <w:bottom w:val="single" w:sz="4" w:space="0" w:color="auto"/>
            </w:tcBorders>
            <w:vAlign w:val="bottom"/>
          </w:tcPr>
          <w:p w:rsidR="00B016F3" w:rsidRPr="001438AE" w:rsidRDefault="00B016F3" w:rsidP="009903CA">
            <w:pPr>
              <w:ind w:right="-72"/>
              <w:jc w:val="right"/>
              <w:rPr>
                <w:rFonts w:cs="Arial"/>
                <w:b/>
                <w:bCs/>
                <w:lang w:val="en-GB"/>
              </w:rPr>
            </w:pPr>
            <w:r w:rsidRPr="001438AE">
              <w:rPr>
                <w:rFonts w:cs="Arial"/>
                <w:b/>
                <w:bCs/>
                <w:lang w:val="en-GB"/>
              </w:rPr>
              <w:t>Thousand Baht</w:t>
            </w:r>
          </w:p>
        </w:tc>
        <w:tc>
          <w:tcPr>
            <w:tcW w:w="1620" w:type="dxa"/>
            <w:tcBorders>
              <w:bottom w:val="single" w:sz="4" w:space="0" w:color="auto"/>
            </w:tcBorders>
            <w:shd w:val="clear" w:color="auto" w:fill="auto"/>
            <w:vAlign w:val="bottom"/>
          </w:tcPr>
          <w:p w:rsidR="00B016F3" w:rsidRPr="001438AE" w:rsidRDefault="00B016F3" w:rsidP="009903CA">
            <w:pPr>
              <w:ind w:right="-72"/>
              <w:jc w:val="right"/>
              <w:rPr>
                <w:rFonts w:cs="Arial"/>
                <w:b/>
                <w:bCs/>
                <w:lang w:val="en-GB"/>
              </w:rPr>
            </w:pPr>
            <w:r w:rsidRPr="001438AE">
              <w:rPr>
                <w:rFonts w:cs="Arial"/>
                <w:b/>
                <w:bCs/>
                <w:lang w:val="en-GB"/>
              </w:rPr>
              <w:t>Thousand Baht</w:t>
            </w:r>
          </w:p>
        </w:tc>
      </w:tr>
      <w:tr w:rsidR="00B016F3" w:rsidRPr="00391EA3" w:rsidTr="001438AE">
        <w:tc>
          <w:tcPr>
            <w:tcW w:w="2722" w:type="dxa"/>
            <w:shd w:val="clear" w:color="auto" w:fill="auto"/>
          </w:tcPr>
          <w:p w:rsidR="00B016F3" w:rsidRPr="001438AE" w:rsidRDefault="00B016F3" w:rsidP="009903CA">
            <w:pPr>
              <w:ind w:left="-14"/>
              <w:rPr>
                <w:rFonts w:cs="Arial"/>
                <w:highlight w:val="yellow"/>
                <w:cs/>
                <w:lang w:val="en-GB"/>
              </w:rPr>
            </w:pPr>
          </w:p>
        </w:tc>
        <w:tc>
          <w:tcPr>
            <w:tcW w:w="1656" w:type="dxa"/>
            <w:tcBorders>
              <w:top w:val="single" w:sz="4" w:space="0" w:color="auto"/>
            </w:tcBorders>
            <w:shd w:val="clear" w:color="auto" w:fill="auto"/>
          </w:tcPr>
          <w:p w:rsidR="00B016F3" w:rsidRPr="001438AE" w:rsidRDefault="00B016F3" w:rsidP="009903CA">
            <w:pPr>
              <w:ind w:right="-72"/>
              <w:jc w:val="right"/>
              <w:rPr>
                <w:rFonts w:cs="Arial"/>
                <w:highlight w:val="yellow"/>
                <w:lang w:val="en-GB"/>
              </w:rPr>
            </w:pPr>
          </w:p>
        </w:tc>
        <w:tc>
          <w:tcPr>
            <w:tcW w:w="1864" w:type="dxa"/>
            <w:tcBorders>
              <w:top w:val="single" w:sz="4" w:space="0" w:color="auto"/>
            </w:tcBorders>
            <w:shd w:val="clear" w:color="auto" w:fill="auto"/>
            <w:vAlign w:val="bottom"/>
          </w:tcPr>
          <w:p w:rsidR="00B016F3" w:rsidRPr="001438AE" w:rsidRDefault="00B016F3" w:rsidP="009903CA">
            <w:pPr>
              <w:ind w:right="-72"/>
              <w:jc w:val="right"/>
              <w:rPr>
                <w:rFonts w:cs="Arial"/>
                <w:highlight w:val="yellow"/>
                <w:lang w:val="en-GB"/>
              </w:rPr>
            </w:pPr>
          </w:p>
        </w:tc>
        <w:tc>
          <w:tcPr>
            <w:tcW w:w="1673" w:type="dxa"/>
            <w:tcBorders>
              <w:top w:val="single" w:sz="4" w:space="0" w:color="auto"/>
            </w:tcBorders>
          </w:tcPr>
          <w:p w:rsidR="00B016F3" w:rsidRPr="001438AE" w:rsidRDefault="00B016F3" w:rsidP="009903CA">
            <w:pPr>
              <w:ind w:right="-72"/>
              <w:jc w:val="right"/>
              <w:rPr>
                <w:rFonts w:cs="Arial"/>
                <w:highlight w:val="yellow"/>
                <w:lang w:val="en-GB"/>
              </w:rPr>
            </w:pPr>
          </w:p>
        </w:tc>
        <w:tc>
          <w:tcPr>
            <w:tcW w:w="1620" w:type="dxa"/>
            <w:tcBorders>
              <w:top w:val="single" w:sz="4" w:space="0" w:color="auto"/>
            </w:tcBorders>
            <w:shd w:val="clear" w:color="auto" w:fill="auto"/>
            <w:vAlign w:val="bottom"/>
          </w:tcPr>
          <w:p w:rsidR="00B016F3" w:rsidRPr="001438AE" w:rsidRDefault="00B016F3" w:rsidP="009903CA">
            <w:pPr>
              <w:ind w:right="-72"/>
              <w:jc w:val="right"/>
              <w:rPr>
                <w:rFonts w:cs="Arial"/>
                <w:highlight w:val="yellow"/>
                <w:lang w:val="en-GB"/>
              </w:rPr>
            </w:pPr>
          </w:p>
        </w:tc>
      </w:tr>
      <w:tr w:rsidR="00B016F3" w:rsidRPr="00391EA3" w:rsidTr="001438AE">
        <w:tc>
          <w:tcPr>
            <w:tcW w:w="2722" w:type="dxa"/>
            <w:shd w:val="clear" w:color="auto" w:fill="auto"/>
          </w:tcPr>
          <w:p w:rsidR="00B016F3" w:rsidRPr="001438AE" w:rsidRDefault="00B016F3" w:rsidP="00B016F3">
            <w:pPr>
              <w:ind w:left="-14"/>
              <w:rPr>
                <w:rFonts w:cs="Arial"/>
                <w:b/>
                <w:bCs/>
              </w:rPr>
            </w:pPr>
            <w:r w:rsidRPr="001438AE">
              <w:rPr>
                <w:rFonts w:cs="Arial"/>
                <w:b/>
                <w:bCs/>
                <w:lang w:val="en-GB"/>
              </w:rPr>
              <w:t>Assets</w:t>
            </w: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1438AE">
        <w:tc>
          <w:tcPr>
            <w:tcW w:w="2722" w:type="dxa"/>
            <w:shd w:val="clear" w:color="auto" w:fill="auto"/>
          </w:tcPr>
          <w:p w:rsidR="00B016F3" w:rsidRPr="001438AE" w:rsidRDefault="00B016F3" w:rsidP="00B016F3">
            <w:pPr>
              <w:ind w:left="-14"/>
              <w:rPr>
                <w:rFonts w:cs="Arial"/>
                <w:b/>
                <w:bCs/>
              </w:rPr>
            </w:pP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1438AE">
        <w:tc>
          <w:tcPr>
            <w:tcW w:w="2722" w:type="dxa"/>
            <w:shd w:val="clear" w:color="auto" w:fill="auto"/>
          </w:tcPr>
          <w:p w:rsidR="00B016F3" w:rsidRPr="001438AE" w:rsidRDefault="00B016F3" w:rsidP="00B016F3">
            <w:pPr>
              <w:ind w:left="-14"/>
              <w:rPr>
                <w:rFonts w:cs="Arial"/>
                <w:b/>
                <w:bCs/>
              </w:rPr>
            </w:pPr>
            <w:r w:rsidRPr="001438AE">
              <w:rPr>
                <w:rFonts w:cs="Arial"/>
                <w:b/>
                <w:bCs/>
                <w:lang w:val="en-GB"/>
              </w:rPr>
              <w:t>Non-current assets</w:t>
            </w:r>
          </w:p>
        </w:tc>
        <w:tc>
          <w:tcPr>
            <w:tcW w:w="1656" w:type="dxa"/>
            <w:shd w:val="clear" w:color="auto" w:fill="auto"/>
            <w:vAlign w:val="bottom"/>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1438AE">
        <w:tc>
          <w:tcPr>
            <w:tcW w:w="2722" w:type="dxa"/>
            <w:shd w:val="clear" w:color="auto" w:fill="auto"/>
          </w:tcPr>
          <w:p w:rsidR="00B016F3" w:rsidRPr="001438AE" w:rsidRDefault="00B016F3" w:rsidP="00B016F3">
            <w:pPr>
              <w:ind w:left="-14"/>
              <w:rPr>
                <w:rFonts w:cs="Arial"/>
                <w:lang w:val="en-GB"/>
              </w:rPr>
            </w:pPr>
            <w:r w:rsidRPr="001438AE">
              <w:rPr>
                <w:rFonts w:cs="Arial"/>
                <w:lang w:val="en-GB"/>
              </w:rPr>
              <w:t xml:space="preserve">Financial assets measured </w:t>
            </w:r>
          </w:p>
          <w:p w:rsidR="00B016F3" w:rsidRPr="001438AE" w:rsidRDefault="00B016F3" w:rsidP="00B016F3">
            <w:pPr>
              <w:ind w:left="-14"/>
              <w:rPr>
                <w:rFonts w:cs="Arial"/>
                <w:b/>
                <w:bCs/>
                <w:cs/>
                <w:lang w:val="en-GB"/>
              </w:rPr>
            </w:pPr>
            <w:r w:rsidRPr="001438AE">
              <w:rPr>
                <w:rFonts w:cs="Arial"/>
                <w:lang w:val="en-GB"/>
              </w:rPr>
              <w:t xml:space="preserve">   </w:t>
            </w:r>
            <w:r w:rsidR="001438AE" w:rsidRPr="001438AE">
              <w:rPr>
                <w:rFonts w:cs="Arial"/>
                <w:lang w:val="en-GB"/>
              </w:rPr>
              <w:t xml:space="preserve">at </w:t>
            </w:r>
            <w:r w:rsidRPr="001438AE">
              <w:rPr>
                <w:rFonts w:cs="Arial"/>
                <w:lang w:val="en-GB"/>
              </w:rPr>
              <w:t>amortised cost</w:t>
            </w:r>
          </w:p>
        </w:tc>
        <w:tc>
          <w:tcPr>
            <w:tcW w:w="1656"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864"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673" w:type="dxa"/>
            <w:vAlign w:val="bottom"/>
          </w:tcPr>
          <w:p w:rsidR="00B016F3" w:rsidRPr="001438AE" w:rsidRDefault="00B016F3" w:rsidP="00B016F3">
            <w:pPr>
              <w:ind w:right="-72"/>
              <w:jc w:val="right"/>
              <w:rPr>
                <w:rFonts w:cs="Arial"/>
                <w:cs/>
                <w:lang w:val="en-GB"/>
              </w:rPr>
            </w:pPr>
            <w:r w:rsidRPr="001438AE">
              <w:rPr>
                <w:rFonts w:cs="Arial"/>
                <w:lang w:val="en-GB"/>
              </w:rPr>
              <w:t>-</w:t>
            </w:r>
          </w:p>
        </w:tc>
        <w:tc>
          <w:tcPr>
            <w:tcW w:w="1620" w:type="dxa"/>
            <w:shd w:val="clear" w:color="auto" w:fill="auto"/>
            <w:vAlign w:val="bottom"/>
          </w:tcPr>
          <w:p w:rsidR="00B016F3" w:rsidRPr="001438AE" w:rsidRDefault="00B016F3" w:rsidP="00B016F3">
            <w:pPr>
              <w:ind w:right="-72"/>
              <w:jc w:val="right"/>
              <w:rPr>
                <w:rFonts w:cs="Arial"/>
                <w:lang w:val="en-GB"/>
              </w:rPr>
            </w:pPr>
            <w:r w:rsidRPr="001438AE">
              <w:rPr>
                <w:rFonts w:cs="Arial"/>
                <w:lang w:val="en-GB"/>
              </w:rPr>
              <w:t>79,970</w:t>
            </w:r>
          </w:p>
        </w:tc>
      </w:tr>
      <w:tr w:rsidR="00B016F3" w:rsidRPr="00391EA3" w:rsidTr="001438AE">
        <w:tc>
          <w:tcPr>
            <w:tcW w:w="2722" w:type="dxa"/>
            <w:shd w:val="clear" w:color="auto" w:fill="auto"/>
          </w:tcPr>
          <w:p w:rsidR="00B016F3" w:rsidRPr="001438AE" w:rsidRDefault="00B016F3" w:rsidP="00B016F3">
            <w:pPr>
              <w:rPr>
                <w:rFonts w:cs="Arial"/>
                <w:spacing w:val="-4"/>
                <w:cs/>
                <w:lang w:val="en-GB"/>
              </w:rPr>
            </w:pPr>
            <w:r w:rsidRPr="001438AE">
              <w:rPr>
                <w:rFonts w:cs="Arial"/>
                <w:spacing w:val="-4"/>
                <w:lang w:val="en-GB"/>
              </w:rPr>
              <w:t>Other long-term investments</w:t>
            </w:r>
          </w:p>
        </w:tc>
        <w:tc>
          <w:tcPr>
            <w:tcW w:w="1656"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864"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673" w:type="dxa"/>
            <w:vAlign w:val="bottom"/>
          </w:tcPr>
          <w:p w:rsidR="00B016F3" w:rsidRPr="001438AE" w:rsidRDefault="00B016F3" w:rsidP="00B016F3">
            <w:pPr>
              <w:ind w:right="-72"/>
              <w:jc w:val="right"/>
              <w:rPr>
                <w:rFonts w:cs="Arial"/>
                <w:cs/>
                <w:lang w:val="en-GB"/>
              </w:rPr>
            </w:pPr>
            <w:r w:rsidRPr="001438AE">
              <w:rPr>
                <w:rFonts w:cs="Arial"/>
                <w:lang w:val="en-GB"/>
              </w:rPr>
              <w:t>-</w:t>
            </w:r>
          </w:p>
        </w:tc>
        <w:tc>
          <w:tcPr>
            <w:tcW w:w="1620" w:type="dxa"/>
            <w:shd w:val="clear" w:color="auto" w:fill="auto"/>
            <w:vAlign w:val="bottom"/>
          </w:tcPr>
          <w:p w:rsidR="00B016F3" w:rsidRPr="001438AE" w:rsidRDefault="00B016F3" w:rsidP="00B016F3">
            <w:pPr>
              <w:ind w:right="-72"/>
              <w:jc w:val="right"/>
              <w:rPr>
                <w:rFonts w:cs="Arial"/>
                <w:lang w:val="en-GB"/>
              </w:rPr>
            </w:pPr>
            <w:r w:rsidRPr="001438AE">
              <w:rPr>
                <w:rFonts w:cs="Arial"/>
                <w:lang w:val="en-GB"/>
              </w:rPr>
              <w:t>-</w:t>
            </w:r>
          </w:p>
        </w:tc>
      </w:tr>
      <w:tr w:rsidR="00B016F3" w:rsidRPr="00391EA3" w:rsidTr="001438AE">
        <w:tc>
          <w:tcPr>
            <w:tcW w:w="2722" w:type="dxa"/>
            <w:shd w:val="clear" w:color="auto" w:fill="auto"/>
          </w:tcPr>
          <w:p w:rsidR="00B016F3" w:rsidRPr="001438AE" w:rsidRDefault="00B016F3" w:rsidP="00B016F3">
            <w:pPr>
              <w:ind w:left="-14"/>
              <w:rPr>
                <w:rFonts w:cs="Arial"/>
                <w:lang w:val="en-GB"/>
              </w:rPr>
            </w:pPr>
            <w:r w:rsidRPr="001438AE">
              <w:rPr>
                <w:rFonts w:cs="Arial"/>
                <w:lang w:val="en-GB"/>
              </w:rPr>
              <w:t>Right-of-use asset, net</w:t>
            </w:r>
          </w:p>
        </w:tc>
        <w:tc>
          <w:tcPr>
            <w:tcW w:w="1656" w:type="dxa"/>
            <w:tcBorders>
              <w:bottom w:val="single" w:sz="4" w:space="0" w:color="auto"/>
            </w:tcBorders>
            <w:shd w:val="clear" w:color="auto" w:fill="auto"/>
          </w:tcPr>
          <w:p w:rsidR="00B016F3" w:rsidRPr="001438AE" w:rsidRDefault="00B016F3" w:rsidP="00B016F3">
            <w:pPr>
              <w:ind w:right="-72"/>
              <w:jc w:val="right"/>
              <w:rPr>
                <w:rFonts w:cs="Arial"/>
                <w:cs/>
                <w:lang w:val="en-GB"/>
              </w:rPr>
            </w:pPr>
            <w:r w:rsidRPr="001438AE">
              <w:rPr>
                <w:rFonts w:cs="Arial"/>
                <w:lang w:val="en-GB"/>
              </w:rPr>
              <w:t>-</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lang w:val="en-GB"/>
              </w:rPr>
            </w:pPr>
            <w:r w:rsidRPr="001438AE">
              <w:rPr>
                <w:rFonts w:cs="Arial"/>
                <w:lang w:val="en-GB"/>
              </w:rPr>
              <w:t>47,916</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47,916</w:t>
            </w:r>
          </w:p>
        </w:tc>
      </w:tr>
      <w:tr w:rsidR="001438AE" w:rsidRPr="001438AE" w:rsidTr="001438AE">
        <w:tc>
          <w:tcPr>
            <w:tcW w:w="2722" w:type="dxa"/>
            <w:shd w:val="clear" w:color="auto" w:fill="auto"/>
          </w:tcPr>
          <w:p w:rsidR="001438AE" w:rsidRPr="001438AE" w:rsidRDefault="001438AE" w:rsidP="009903CA">
            <w:pPr>
              <w:ind w:left="-14"/>
              <w:rPr>
                <w:rFonts w:cs="Arial"/>
                <w:highlight w:val="yellow"/>
                <w:cs/>
                <w:lang w:val="en-GB"/>
              </w:rPr>
            </w:pPr>
          </w:p>
        </w:tc>
        <w:tc>
          <w:tcPr>
            <w:tcW w:w="1656" w:type="dxa"/>
            <w:tcBorders>
              <w:top w:val="single" w:sz="4" w:space="0" w:color="auto"/>
            </w:tcBorders>
            <w:shd w:val="clear" w:color="auto" w:fill="auto"/>
          </w:tcPr>
          <w:p w:rsidR="001438AE" w:rsidRPr="001438AE" w:rsidRDefault="001438AE" w:rsidP="009903CA">
            <w:pPr>
              <w:ind w:right="-72"/>
              <w:jc w:val="right"/>
              <w:rPr>
                <w:rFonts w:cs="Arial"/>
                <w:highlight w:val="yellow"/>
                <w:lang w:val="en-GB"/>
              </w:rPr>
            </w:pPr>
          </w:p>
        </w:tc>
        <w:tc>
          <w:tcPr>
            <w:tcW w:w="1864" w:type="dxa"/>
            <w:tcBorders>
              <w:top w:val="single" w:sz="4" w:space="0" w:color="auto"/>
            </w:tcBorders>
            <w:shd w:val="clear" w:color="auto" w:fill="auto"/>
            <w:vAlign w:val="bottom"/>
          </w:tcPr>
          <w:p w:rsidR="001438AE" w:rsidRPr="001438AE" w:rsidRDefault="001438AE" w:rsidP="009903CA">
            <w:pPr>
              <w:ind w:right="-72"/>
              <w:jc w:val="right"/>
              <w:rPr>
                <w:rFonts w:cs="Arial"/>
                <w:highlight w:val="yellow"/>
                <w:lang w:val="en-GB"/>
              </w:rPr>
            </w:pPr>
          </w:p>
        </w:tc>
        <w:tc>
          <w:tcPr>
            <w:tcW w:w="1673" w:type="dxa"/>
            <w:tcBorders>
              <w:top w:val="single" w:sz="4" w:space="0" w:color="auto"/>
            </w:tcBorders>
          </w:tcPr>
          <w:p w:rsidR="001438AE" w:rsidRPr="001438AE" w:rsidRDefault="001438AE" w:rsidP="009903CA">
            <w:pPr>
              <w:ind w:right="-72"/>
              <w:jc w:val="right"/>
              <w:rPr>
                <w:rFonts w:cs="Arial"/>
                <w:highlight w:val="yellow"/>
                <w:lang w:val="en-GB"/>
              </w:rPr>
            </w:pPr>
          </w:p>
        </w:tc>
        <w:tc>
          <w:tcPr>
            <w:tcW w:w="1620" w:type="dxa"/>
            <w:tcBorders>
              <w:top w:val="single" w:sz="4" w:space="0" w:color="auto"/>
            </w:tcBorders>
            <w:shd w:val="clear" w:color="auto" w:fill="auto"/>
            <w:vAlign w:val="bottom"/>
          </w:tcPr>
          <w:p w:rsidR="001438AE" w:rsidRPr="001438AE" w:rsidRDefault="001438AE" w:rsidP="009903CA">
            <w:pPr>
              <w:ind w:right="-72"/>
              <w:jc w:val="right"/>
              <w:rPr>
                <w:rFonts w:cs="Arial"/>
                <w:highlight w:val="yellow"/>
                <w:lang w:val="en-GB"/>
              </w:rPr>
            </w:pPr>
          </w:p>
        </w:tc>
      </w:tr>
      <w:tr w:rsidR="00B016F3" w:rsidRPr="00391EA3" w:rsidTr="001438AE">
        <w:tc>
          <w:tcPr>
            <w:tcW w:w="2722" w:type="dxa"/>
            <w:shd w:val="clear" w:color="auto" w:fill="auto"/>
          </w:tcPr>
          <w:p w:rsidR="00B016F3" w:rsidRPr="001438AE" w:rsidRDefault="00B016F3" w:rsidP="00B016F3">
            <w:pPr>
              <w:jc w:val="left"/>
              <w:rPr>
                <w:rFonts w:cs="Arial"/>
                <w:lang w:val="en-GB"/>
              </w:rPr>
            </w:pPr>
          </w:p>
        </w:tc>
        <w:tc>
          <w:tcPr>
            <w:tcW w:w="1656"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r w:rsidRPr="001438AE">
              <w:rPr>
                <w:rFonts w:ascii="Arial" w:hAnsi="Arial" w:cs="Arial"/>
                <w:b/>
                <w:bCs/>
                <w:sz w:val="20"/>
                <w:szCs w:val="20"/>
                <w:lang w:val="en-GB"/>
              </w:rPr>
              <w:t>79,970</w:t>
            </w:r>
          </w:p>
        </w:tc>
        <w:tc>
          <w:tcPr>
            <w:tcW w:w="1864"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w:t>
            </w:r>
          </w:p>
        </w:tc>
        <w:tc>
          <w:tcPr>
            <w:tcW w:w="1673" w:type="dxa"/>
            <w:tcBorders>
              <w:bottom w:val="single" w:sz="4" w:space="0" w:color="auto"/>
            </w:tcBorders>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47,916</w:t>
            </w:r>
          </w:p>
        </w:tc>
        <w:tc>
          <w:tcPr>
            <w:tcW w:w="1620"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127,886</w:t>
            </w:r>
          </w:p>
        </w:tc>
      </w:tr>
      <w:tr w:rsidR="00B016F3" w:rsidRPr="00391EA3" w:rsidTr="001438AE">
        <w:tc>
          <w:tcPr>
            <w:tcW w:w="2722" w:type="dxa"/>
            <w:shd w:val="clear" w:color="auto" w:fill="auto"/>
          </w:tcPr>
          <w:p w:rsidR="00B016F3" w:rsidRPr="001438AE" w:rsidRDefault="00B016F3" w:rsidP="00B016F3">
            <w:pPr>
              <w:ind w:left="-14"/>
              <w:rPr>
                <w:rFonts w:cs="Arial"/>
                <w:lang w:val="en-GB"/>
              </w:rPr>
            </w:pPr>
          </w:p>
        </w:tc>
        <w:tc>
          <w:tcPr>
            <w:tcW w:w="1656" w:type="dxa"/>
            <w:tcBorders>
              <w:top w:val="single" w:sz="4" w:space="0" w:color="auto"/>
            </w:tcBorders>
            <w:shd w:val="clear" w:color="auto" w:fill="auto"/>
          </w:tcPr>
          <w:p w:rsidR="00B016F3" w:rsidRPr="001438AE" w:rsidRDefault="00B016F3" w:rsidP="00B016F3">
            <w:pPr>
              <w:ind w:right="-72"/>
              <w:jc w:val="right"/>
              <w:rPr>
                <w:rFonts w:cs="Arial"/>
                <w:b/>
                <w:bCs/>
                <w:cs/>
                <w:lang w:val="en-GB"/>
              </w:rPr>
            </w:pPr>
          </w:p>
        </w:tc>
        <w:tc>
          <w:tcPr>
            <w:tcW w:w="1864"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p>
        </w:tc>
        <w:tc>
          <w:tcPr>
            <w:tcW w:w="1673" w:type="dxa"/>
            <w:tcBorders>
              <w:top w:val="single" w:sz="4" w:space="0" w:color="auto"/>
            </w:tcBorders>
            <w:vAlign w:val="bottom"/>
          </w:tcPr>
          <w:p w:rsidR="00B016F3" w:rsidRPr="001438AE" w:rsidRDefault="00B016F3" w:rsidP="00B016F3">
            <w:pPr>
              <w:pStyle w:val="Heading1"/>
              <w:ind w:right="-72" w:firstLine="5"/>
              <w:jc w:val="right"/>
              <w:rPr>
                <w:rFonts w:ascii="Arial" w:hAnsi="Arial" w:cs="Arial"/>
                <w:b/>
                <w:bCs/>
                <w:sz w:val="20"/>
                <w:szCs w:val="20"/>
                <w:lang w:val="en-GB"/>
              </w:rPr>
            </w:pPr>
          </w:p>
        </w:tc>
        <w:tc>
          <w:tcPr>
            <w:tcW w:w="1620"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p>
        </w:tc>
      </w:tr>
      <w:tr w:rsidR="00B016F3" w:rsidRPr="00391EA3" w:rsidTr="001438AE">
        <w:tc>
          <w:tcPr>
            <w:tcW w:w="2722" w:type="dxa"/>
            <w:shd w:val="clear" w:color="auto" w:fill="auto"/>
          </w:tcPr>
          <w:p w:rsidR="00B016F3" w:rsidRPr="001438AE" w:rsidRDefault="00B016F3" w:rsidP="00B016F3">
            <w:pPr>
              <w:ind w:left="-14"/>
              <w:rPr>
                <w:rFonts w:cs="Arial"/>
              </w:rPr>
            </w:pPr>
            <w:r w:rsidRPr="001438AE">
              <w:rPr>
                <w:rFonts w:cs="Arial"/>
                <w:b/>
                <w:bCs/>
                <w:lang w:val="en-GB"/>
              </w:rPr>
              <w:t>Liabilities</w:t>
            </w:r>
          </w:p>
        </w:tc>
        <w:tc>
          <w:tcPr>
            <w:tcW w:w="1656" w:type="dxa"/>
            <w:shd w:val="clear" w:color="auto" w:fill="auto"/>
          </w:tcPr>
          <w:p w:rsidR="00B016F3" w:rsidRPr="001438AE" w:rsidRDefault="00B016F3" w:rsidP="00B016F3">
            <w:pPr>
              <w:ind w:right="-72"/>
              <w:jc w:val="right"/>
              <w:rPr>
                <w:rFonts w:cs="Arial"/>
                <w:cs/>
                <w:lang w:val="en-GB"/>
              </w:rPr>
            </w:pPr>
          </w:p>
        </w:tc>
        <w:tc>
          <w:tcPr>
            <w:tcW w:w="1864" w:type="dxa"/>
            <w:shd w:val="clear" w:color="auto" w:fill="auto"/>
            <w:vAlign w:val="bottom"/>
          </w:tcPr>
          <w:p w:rsidR="00B016F3" w:rsidRPr="001438AE" w:rsidRDefault="00B016F3" w:rsidP="00B016F3">
            <w:pPr>
              <w:ind w:right="-72"/>
              <w:jc w:val="right"/>
              <w:rPr>
                <w:rFonts w:cs="Arial"/>
                <w:cs/>
                <w:lang w:val="en-GB"/>
              </w:rPr>
            </w:pPr>
          </w:p>
        </w:tc>
        <w:tc>
          <w:tcPr>
            <w:tcW w:w="1673" w:type="dxa"/>
            <w:vAlign w:val="bottom"/>
          </w:tcPr>
          <w:p w:rsidR="00B016F3" w:rsidRPr="001438AE" w:rsidRDefault="00B016F3" w:rsidP="00B016F3">
            <w:pPr>
              <w:ind w:right="-72"/>
              <w:jc w:val="right"/>
              <w:rPr>
                <w:rFonts w:cs="Arial"/>
                <w:cs/>
                <w:lang w:val="en-GB"/>
              </w:rPr>
            </w:pPr>
          </w:p>
        </w:tc>
        <w:tc>
          <w:tcPr>
            <w:tcW w:w="1620" w:type="dxa"/>
            <w:shd w:val="clear" w:color="auto" w:fill="auto"/>
            <w:vAlign w:val="bottom"/>
          </w:tcPr>
          <w:p w:rsidR="00B016F3" w:rsidRPr="001438AE" w:rsidRDefault="00B016F3" w:rsidP="00B016F3">
            <w:pPr>
              <w:ind w:right="-72"/>
              <w:jc w:val="right"/>
              <w:rPr>
                <w:rFonts w:cs="Arial"/>
                <w:lang w:val="en-GB"/>
              </w:rPr>
            </w:pPr>
          </w:p>
        </w:tc>
      </w:tr>
      <w:tr w:rsidR="00B016F3" w:rsidRPr="00391EA3" w:rsidTr="001438AE">
        <w:tc>
          <w:tcPr>
            <w:tcW w:w="2722" w:type="dxa"/>
            <w:shd w:val="clear" w:color="auto" w:fill="auto"/>
          </w:tcPr>
          <w:p w:rsidR="00B016F3" w:rsidRPr="001438AE" w:rsidRDefault="00B016F3" w:rsidP="00B016F3">
            <w:pPr>
              <w:ind w:left="-14"/>
              <w:rPr>
                <w:rFonts w:cs="Arial"/>
                <w:b/>
                <w:bCs/>
              </w:rPr>
            </w:pP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1438AE">
        <w:tc>
          <w:tcPr>
            <w:tcW w:w="2722" w:type="dxa"/>
            <w:shd w:val="clear" w:color="auto" w:fill="auto"/>
          </w:tcPr>
          <w:p w:rsidR="00B016F3" w:rsidRPr="001438AE" w:rsidRDefault="00B016F3" w:rsidP="00B016F3">
            <w:pPr>
              <w:ind w:left="-14"/>
              <w:rPr>
                <w:rFonts w:cs="Arial"/>
                <w:b/>
                <w:bCs/>
                <w:cs/>
                <w:lang w:val="en-GB"/>
              </w:rPr>
            </w:pPr>
            <w:r w:rsidRPr="001438AE">
              <w:rPr>
                <w:rFonts w:cs="Arial"/>
                <w:b/>
                <w:bCs/>
                <w:lang w:val="en-GB"/>
              </w:rPr>
              <w:t>Current liability</w:t>
            </w: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1438AE">
        <w:tc>
          <w:tcPr>
            <w:tcW w:w="2722" w:type="dxa"/>
            <w:shd w:val="clear" w:color="auto" w:fill="auto"/>
          </w:tcPr>
          <w:p w:rsidR="00B016F3" w:rsidRPr="001438AE" w:rsidRDefault="00B016F3" w:rsidP="00B016F3">
            <w:pPr>
              <w:ind w:right="-100"/>
              <w:jc w:val="left"/>
              <w:rPr>
                <w:rFonts w:cs="Arial"/>
                <w:b/>
                <w:bCs/>
              </w:rPr>
            </w:pPr>
            <w:r w:rsidRPr="001438AE">
              <w:rPr>
                <w:rFonts w:cs="Arial"/>
                <w:lang w:val="en-GB"/>
              </w:rPr>
              <w:t>Current portion of lease liabilities</w:t>
            </w:r>
          </w:p>
        </w:tc>
        <w:tc>
          <w:tcPr>
            <w:tcW w:w="1656"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91</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cs/>
                <w:lang w:val="en-GB"/>
              </w:rPr>
            </w:pPr>
            <w:r w:rsidRPr="001438AE">
              <w:rPr>
                <w:rFonts w:cs="Arial"/>
                <w:lang w:val="en-GB"/>
              </w:rPr>
              <w:t>3,477</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3,568</w:t>
            </w:r>
          </w:p>
        </w:tc>
      </w:tr>
      <w:tr w:rsidR="00B016F3" w:rsidRPr="00391EA3" w:rsidTr="001438AE">
        <w:tc>
          <w:tcPr>
            <w:tcW w:w="2722" w:type="dxa"/>
            <w:shd w:val="clear" w:color="auto" w:fill="auto"/>
          </w:tcPr>
          <w:p w:rsidR="00B016F3" w:rsidRPr="001438AE" w:rsidRDefault="00B016F3" w:rsidP="00B016F3">
            <w:pPr>
              <w:ind w:left="-14" w:right="-54"/>
              <w:jc w:val="left"/>
              <w:rPr>
                <w:rFonts w:cs="Arial"/>
              </w:rPr>
            </w:pPr>
          </w:p>
        </w:tc>
        <w:tc>
          <w:tcPr>
            <w:tcW w:w="1656" w:type="dxa"/>
            <w:tcBorders>
              <w:top w:val="single" w:sz="4" w:space="0" w:color="auto"/>
            </w:tcBorders>
            <w:shd w:val="clear" w:color="auto" w:fill="auto"/>
          </w:tcPr>
          <w:p w:rsidR="00B016F3" w:rsidRPr="001438AE" w:rsidRDefault="00B016F3" w:rsidP="00B016F3">
            <w:pPr>
              <w:pStyle w:val="Heading1"/>
              <w:ind w:right="-72" w:firstLine="5"/>
              <w:jc w:val="right"/>
              <w:rPr>
                <w:rFonts w:ascii="Arial" w:hAnsi="Arial" w:cs="Arial"/>
                <w:sz w:val="20"/>
                <w:szCs w:val="20"/>
                <w:cs/>
                <w:lang w:val="en-GB"/>
              </w:rPr>
            </w:pPr>
          </w:p>
        </w:tc>
        <w:tc>
          <w:tcPr>
            <w:tcW w:w="1864"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73" w:type="dxa"/>
            <w:tcBorders>
              <w:top w:val="single" w:sz="4" w:space="0" w:color="auto"/>
            </w:tcBorders>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20"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p>
        </w:tc>
      </w:tr>
      <w:tr w:rsidR="00B016F3" w:rsidRPr="00391EA3" w:rsidTr="001438AE">
        <w:tc>
          <w:tcPr>
            <w:tcW w:w="2722" w:type="dxa"/>
            <w:shd w:val="clear" w:color="auto" w:fill="auto"/>
          </w:tcPr>
          <w:p w:rsidR="00B016F3" w:rsidRPr="001438AE" w:rsidRDefault="00B016F3" w:rsidP="00B016F3">
            <w:pPr>
              <w:ind w:left="-14"/>
              <w:rPr>
                <w:rFonts w:cs="Arial"/>
                <w:cs/>
                <w:lang w:val="en-GB"/>
              </w:rPr>
            </w:pPr>
            <w:r w:rsidRPr="001438AE">
              <w:rPr>
                <w:rFonts w:cs="Arial"/>
                <w:b/>
                <w:bCs/>
                <w:lang w:val="en-GB"/>
              </w:rPr>
              <w:t>Non-current liability</w:t>
            </w:r>
          </w:p>
        </w:tc>
        <w:tc>
          <w:tcPr>
            <w:tcW w:w="1656" w:type="dxa"/>
            <w:shd w:val="clear" w:color="auto" w:fill="auto"/>
          </w:tcPr>
          <w:p w:rsidR="00B016F3" w:rsidRPr="001438AE" w:rsidRDefault="00B016F3" w:rsidP="00B016F3">
            <w:pPr>
              <w:pStyle w:val="Heading1"/>
              <w:ind w:right="-72" w:firstLine="5"/>
              <w:jc w:val="right"/>
              <w:rPr>
                <w:rFonts w:ascii="Arial" w:hAnsi="Arial" w:cs="Arial"/>
                <w:sz w:val="20"/>
                <w:szCs w:val="20"/>
                <w:lang w:val="en-GB"/>
              </w:rPr>
            </w:pPr>
          </w:p>
        </w:tc>
        <w:tc>
          <w:tcPr>
            <w:tcW w:w="1864" w:type="dxa"/>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73" w:type="dxa"/>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20" w:type="dxa"/>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p>
        </w:tc>
      </w:tr>
      <w:tr w:rsidR="00B016F3" w:rsidRPr="00391EA3" w:rsidTr="001438AE">
        <w:tc>
          <w:tcPr>
            <w:tcW w:w="2722" w:type="dxa"/>
            <w:shd w:val="clear" w:color="auto" w:fill="auto"/>
          </w:tcPr>
          <w:p w:rsidR="00B016F3" w:rsidRPr="001438AE" w:rsidRDefault="00B016F3" w:rsidP="00B016F3">
            <w:pPr>
              <w:ind w:left="-14"/>
              <w:rPr>
                <w:rFonts w:cs="Arial"/>
                <w:b/>
                <w:bCs/>
              </w:rPr>
            </w:pPr>
            <w:r w:rsidRPr="001438AE">
              <w:rPr>
                <w:rFonts w:cs="Arial"/>
                <w:lang w:val="en-GB"/>
              </w:rPr>
              <w:t>Lease liabilities</w:t>
            </w:r>
          </w:p>
        </w:tc>
        <w:tc>
          <w:tcPr>
            <w:tcW w:w="1656" w:type="dxa"/>
            <w:tcBorders>
              <w:bottom w:val="single" w:sz="4" w:space="0" w:color="auto"/>
            </w:tcBorders>
            <w:shd w:val="clear" w:color="auto" w:fill="auto"/>
          </w:tcPr>
          <w:p w:rsidR="00B016F3" w:rsidRPr="001438AE" w:rsidRDefault="00B016F3" w:rsidP="00B016F3">
            <w:pPr>
              <w:ind w:right="-72"/>
              <w:jc w:val="right"/>
              <w:rPr>
                <w:rFonts w:cs="Arial"/>
                <w:cs/>
                <w:lang w:val="en-GB"/>
              </w:rPr>
            </w:pPr>
            <w:r w:rsidRPr="001438AE">
              <w:rPr>
                <w:rFonts w:cs="Arial"/>
                <w:lang w:val="en-GB"/>
              </w:rPr>
              <w:t>76</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cs/>
                <w:lang w:val="en-GB"/>
              </w:rPr>
            </w:pPr>
            <w:r w:rsidRPr="001438AE">
              <w:rPr>
                <w:rFonts w:cs="Arial"/>
                <w:lang w:val="en-GB"/>
              </w:rPr>
              <w:t>44,439</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44,515</w:t>
            </w:r>
          </w:p>
        </w:tc>
      </w:tr>
      <w:tr w:rsidR="001438AE" w:rsidRPr="001438AE" w:rsidTr="001438AE">
        <w:tc>
          <w:tcPr>
            <w:tcW w:w="2722" w:type="dxa"/>
            <w:shd w:val="clear" w:color="auto" w:fill="auto"/>
          </w:tcPr>
          <w:p w:rsidR="001438AE" w:rsidRPr="001438AE" w:rsidRDefault="001438AE" w:rsidP="009903CA">
            <w:pPr>
              <w:ind w:left="-14"/>
              <w:rPr>
                <w:rFonts w:cs="Arial"/>
                <w:highlight w:val="yellow"/>
                <w:cs/>
                <w:lang w:val="en-GB"/>
              </w:rPr>
            </w:pPr>
          </w:p>
        </w:tc>
        <w:tc>
          <w:tcPr>
            <w:tcW w:w="1656" w:type="dxa"/>
            <w:tcBorders>
              <w:top w:val="single" w:sz="4" w:space="0" w:color="auto"/>
            </w:tcBorders>
            <w:shd w:val="clear" w:color="auto" w:fill="auto"/>
          </w:tcPr>
          <w:p w:rsidR="001438AE" w:rsidRPr="001438AE" w:rsidRDefault="001438AE" w:rsidP="009903CA">
            <w:pPr>
              <w:ind w:right="-72"/>
              <w:jc w:val="right"/>
              <w:rPr>
                <w:rFonts w:cs="Arial"/>
                <w:highlight w:val="yellow"/>
                <w:lang w:val="en-GB"/>
              </w:rPr>
            </w:pPr>
          </w:p>
        </w:tc>
        <w:tc>
          <w:tcPr>
            <w:tcW w:w="1864" w:type="dxa"/>
            <w:tcBorders>
              <w:top w:val="single" w:sz="4" w:space="0" w:color="auto"/>
            </w:tcBorders>
            <w:shd w:val="clear" w:color="auto" w:fill="auto"/>
            <w:vAlign w:val="bottom"/>
          </w:tcPr>
          <w:p w:rsidR="001438AE" w:rsidRPr="001438AE" w:rsidRDefault="001438AE" w:rsidP="009903CA">
            <w:pPr>
              <w:ind w:right="-72"/>
              <w:jc w:val="right"/>
              <w:rPr>
                <w:rFonts w:cs="Arial"/>
                <w:highlight w:val="yellow"/>
                <w:lang w:val="en-GB"/>
              </w:rPr>
            </w:pPr>
          </w:p>
        </w:tc>
        <w:tc>
          <w:tcPr>
            <w:tcW w:w="1673" w:type="dxa"/>
            <w:tcBorders>
              <w:top w:val="single" w:sz="4" w:space="0" w:color="auto"/>
            </w:tcBorders>
          </w:tcPr>
          <w:p w:rsidR="001438AE" w:rsidRPr="001438AE" w:rsidRDefault="001438AE" w:rsidP="009903CA">
            <w:pPr>
              <w:ind w:right="-72"/>
              <w:jc w:val="right"/>
              <w:rPr>
                <w:rFonts w:cs="Arial"/>
                <w:highlight w:val="yellow"/>
                <w:lang w:val="en-GB"/>
              </w:rPr>
            </w:pPr>
          </w:p>
        </w:tc>
        <w:tc>
          <w:tcPr>
            <w:tcW w:w="1620" w:type="dxa"/>
            <w:tcBorders>
              <w:top w:val="single" w:sz="4" w:space="0" w:color="auto"/>
            </w:tcBorders>
            <w:shd w:val="clear" w:color="auto" w:fill="auto"/>
            <w:vAlign w:val="bottom"/>
          </w:tcPr>
          <w:p w:rsidR="001438AE" w:rsidRPr="001438AE" w:rsidRDefault="001438AE" w:rsidP="009903CA">
            <w:pPr>
              <w:ind w:right="-72"/>
              <w:jc w:val="right"/>
              <w:rPr>
                <w:rFonts w:cs="Arial"/>
                <w:highlight w:val="yellow"/>
                <w:lang w:val="en-GB"/>
              </w:rPr>
            </w:pPr>
          </w:p>
        </w:tc>
      </w:tr>
      <w:tr w:rsidR="00B016F3" w:rsidRPr="00391EA3" w:rsidTr="001438AE">
        <w:tc>
          <w:tcPr>
            <w:tcW w:w="2722" w:type="dxa"/>
            <w:shd w:val="clear" w:color="auto" w:fill="auto"/>
          </w:tcPr>
          <w:p w:rsidR="00B016F3" w:rsidRPr="001438AE" w:rsidRDefault="00B016F3" w:rsidP="00B016F3">
            <w:pPr>
              <w:ind w:left="-14"/>
              <w:rPr>
                <w:rFonts w:cs="Arial"/>
              </w:rPr>
            </w:pPr>
          </w:p>
        </w:tc>
        <w:tc>
          <w:tcPr>
            <w:tcW w:w="1656" w:type="dxa"/>
            <w:tcBorders>
              <w:bottom w:val="single" w:sz="4" w:space="0" w:color="auto"/>
            </w:tcBorders>
            <w:shd w:val="clear" w:color="auto" w:fill="auto"/>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167</w:t>
            </w:r>
          </w:p>
        </w:tc>
        <w:tc>
          <w:tcPr>
            <w:tcW w:w="1864"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r w:rsidRPr="001438AE">
              <w:rPr>
                <w:rFonts w:ascii="Arial" w:hAnsi="Arial" w:cs="Arial"/>
                <w:b/>
                <w:bCs/>
                <w:sz w:val="20"/>
                <w:szCs w:val="20"/>
                <w:lang w:val="en-GB"/>
              </w:rPr>
              <w:t>-</w:t>
            </w:r>
          </w:p>
        </w:tc>
        <w:tc>
          <w:tcPr>
            <w:tcW w:w="1673" w:type="dxa"/>
            <w:tcBorders>
              <w:bottom w:val="single" w:sz="4" w:space="0" w:color="auto"/>
            </w:tcBorders>
            <w:vAlign w:val="bottom"/>
          </w:tcPr>
          <w:p w:rsidR="00B016F3" w:rsidRPr="001438AE" w:rsidRDefault="00B016F3" w:rsidP="00B016F3">
            <w:pPr>
              <w:pStyle w:val="Heading1"/>
              <w:ind w:right="-72" w:firstLine="5"/>
              <w:jc w:val="right"/>
              <w:rPr>
                <w:rFonts w:ascii="Arial" w:hAnsi="Arial" w:cs="Arial"/>
                <w:sz w:val="20"/>
                <w:szCs w:val="20"/>
                <w:cs/>
                <w:lang w:val="en-GB"/>
              </w:rPr>
            </w:pPr>
            <w:r w:rsidRPr="001438AE">
              <w:rPr>
                <w:rFonts w:ascii="Arial" w:hAnsi="Arial" w:cs="Arial"/>
                <w:b/>
                <w:bCs/>
                <w:sz w:val="20"/>
                <w:szCs w:val="20"/>
                <w:lang w:val="en-GB"/>
              </w:rPr>
              <w:t>47,916</w:t>
            </w:r>
          </w:p>
        </w:tc>
        <w:tc>
          <w:tcPr>
            <w:tcW w:w="1620"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r w:rsidRPr="001438AE">
              <w:rPr>
                <w:rFonts w:ascii="Arial" w:hAnsi="Arial" w:cs="Arial"/>
                <w:b/>
                <w:bCs/>
                <w:sz w:val="20"/>
                <w:szCs w:val="20"/>
                <w:lang w:val="en-GB"/>
              </w:rPr>
              <w:t>48,083</w:t>
            </w:r>
          </w:p>
        </w:tc>
      </w:tr>
    </w:tbl>
    <w:p w:rsidR="00653AD4" w:rsidRPr="00206010" w:rsidRDefault="00653AD4" w:rsidP="004A163D">
      <w:pPr>
        <w:rPr>
          <w:rFonts w:eastAsia="Arial Unicode MS" w:cs="Arial"/>
          <w:highlight w:val="yellow"/>
        </w:rPr>
      </w:pPr>
    </w:p>
    <w:p w:rsidR="004A163D" w:rsidRPr="00206010" w:rsidRDefault="004A163D" w:rsidP="00423B3F">
      <w:pPr>
        <w:rPr>
          <w:rFonts w:eastAsia="Arial Unicode MS" w:cs="Arial"/>
        </w:rPr>
      </w:pPr>
      <w:r w:rsidRPr="00206010">
        <w:rPr>
          <w:rFonts w:eastAsia="Arial Unicode MS" w:cs="Arial"/>
        </w:rPr>
        <w:t xml:space="preserve">The </w:t>
      </w:r>
      <w:r w:rsidR="006F7CD7" w:rsidRPr="00206010">
        <w:rPr>
          <w:rFonts w:eastAsia="Arial Unicode MS" w:cs="Arial"/>
        </w:rPr>
        <w:t xml:space="preserve">above </w:t>
      </w:r>
      <w:r w:rsidRPr="00206010">
        <w:rPr>
          <w:rFonts w:eastAsia="Arial Unicode MS" w:cs="Arial"/>
        </w:rPr>
        <w:t xml:space="preserve">adjustments are </w:t>
      </w:r>
      <w:r w:rsidR="006F7CD7" w:rsidRPr="00206010">
        <w:rPr>
          <w:rFonts w:eastAsia="Arial Unicode MS" w:cs="Arial"/>
        </w:rPr>
        <w:t xml:space="preserve">the adjustments to </w:t>
      </w:r>
      <w:proofErr w:type="spellStart"/>
      <w:r w:rsidR="006F7CD7" w:rsidRPr="00206010">
        <w:rPr>
          <w:rFonts w:eastAsia="Arial Unicode MS" w:cs="Arial"/>
        </w:rPr>
        <w:t>recogni</w:t>
      </w:r>
      <w:r w:rsidR="00A66351" w:rsidRPr="00206010">
        <w:rPr>
          <w:rFonts w:eastAsia="Arial Unicode MS" w:cs="Arial"/>
        </w:rPr>
        <w:t>s</w:t>
      </w:r>
      <w:r w:rsidR="006F7CD7" w:rsidRPr="00206010">
        <w:rPr>
          <w:rFonts w:eastAsia="Arial Unicode MS" w:cs="Arial"/>
        </w:rPr>
        <w:t>ed</w:t>
      </w:r>
      <w:proofErr w:type="spellEnd"/>
      <w:r w:rsidR="006F7CD7" w:rsidRPr="00206010">
        <w:rPr>
          <w:rFonts w:eastAsia="Arial Unicode MS" w:cs="Arial"/>
        </w:rPr>
        <w:t xml:space="preserve"> right</w:t>
      </w:r>
      <w:r w:rsidR="003F1A88" w:rsidRPr="00206010">
        <w:rPr>
          <w:rFonts w:eastAsia="Arial Unicode MS" w:cs="Arial"/>
        </w:rPr>
        <w:t>-</w:t>
      </w:r>
      <w:r w:rsidR="006F7CD7" w:rsidRPr="00206010">
        <w:rPr>
          <w:rFonts w:eastAsia="Arial Unicode MS" w:cs="Arial"/>
        </w:rPr>
        <w:t>of</w:t>
      </w:r>
      <w:r w:rsidR="003F1A88" w:rsidRPr="00206010">
        <w:rPr>
          <w:rFonts w:eastAsia="Arial Unicode MS" w:cs="Arial"/>
        </w:rPr>
        <w:t>-</w:t>
      </w:r>
      <w:r w:rsidR="006F7CD7" w:rsidRPr="00206010">
        <w:rPr>
          <w:rFonts w:eastAsia="Arial Unicode MS" w:cs="Arial"/>
        </w:rPr>
        <w:t xml:space="preserve">use assets and lease liabilities which are </w:t>
      </w:r>
      <w:proofErr w:type="spellStart"/>
      <w:r w:rsidR="006F7CD7" w:rsidRPr="00206010">
        <w:rPr>
          <w:rFonts w:eastAsia="Arial Unicode MS" w:cs="Arial"/>
        </w:rPr>
        <w:t>summarised</w:t>
      </w:r>
      <w:proofErr w:type="spellEnd"/>
      <w:r w:rsidR="006F7CD7" w:rsidRPr="00206010">
        <w:rPr>
          <w:rFonts w:eastAsia="Arial Unicode MS" w:cs="Arial"/>
        </w:rPr>
        <w:t xml:space="preserve"> as follows</w:t>
      </w:r>
      <w:r w:rsidR="003F1A88" w:rsidRPr="00206010">
        <w:rPr>
          <w:rFonts w:eastAsia="Arial Unicode MS" w:cs="Arial"/>
        </w:rPr>
        <w:t>:</w:t>
      </w:r>
    </w:p>
    <w:p w:rsidR="00CA64F4" w:rsidRPr="00206010" w:rsidRDefault="00CA64F4" w:rsidP="00CA64F4">
      <w:pPr>
        <w:pStyle w:val="ListParagraph"/>
        <w:ind w:left="0"/>
        <w:rPr>
          <w:rFonts w:eastAsia="Arial Unicode MS" w:cs="Arial"/>
          <w:i/>
          <w:iCs/>
          <w:szCs w:val="20"/>
          <w:highlight w:val="yellow"/>
        </w:rPr>
      </w:pPr>
    </w:p>
    <w:p w:rsidR="00CA64F4" w:rsidRPr="00206010" w:rsidRDefault="00CA64F4" w:rsidP="00CA64F4">
      <w:pPr>
        <w:pStyle w:val="ListParagraph"/>
        <w:ind w:left="0"/>
        <w:rPr>
          <w:rFonts w:eastAsia="Arial Unicode MS" w:cs="Arial"/>
          <w:i/>
          <w:iCs/>
          <w:color w:val="CF4A02"/>
          <w:szCs w:val="20"/>
        </w:rPr>
      </w:pPr>
      <w:r w:rsidRPr="00206010">
        <w:rPr>
          <w:rFonts w:eastAsia="Arial Unicode MS" w:cs="Arial"/>
          <w:i/>
          <w:iCs/>
          <w:color w:val="CF4A02"/>
          <w:szCs w:val="20"/>
        </w:rPr>
        <w:t>Leases</w:t>
      </w:r>
    </w:p>
    <w:p w:rsidR="00CA64F4" w:rsidRPr="00206010" w:rsidRDefault="00CA64F4" w:rsidP="00CA64F4">
      <w:pPr>
        <w:pStyle w:val="ListParagraph"/>
        <w:ind w:left="0"/>
        <w:rPr>
          <w:rFonts w:eastAsia="Arial Unicode MS" w:cs="Arial"/>
          <w:i/>
          <w:iCs/>
          <w:color w:val="ED7D31"/>
          <w:szCs w:val="20"/>
        </w:rPr>
      </w:pPr>
    </w:p>
    <w:p w:rsidR="00CA64F4" w:rsidRPr="00206010" w:rsidRDefault="00CA64F4" w:rsidP="00CA64F4">
      <w:pPr>
        <w:rPr>
          <w:rFonts w:cs="Arial"/>
        </w:rPr>
      </w:pPr>
      <w:r w:rsidRPr="00206010">
        <w:rPr>
          <w:rFonts w:cs="Arial"/>
        </w:rPr>
        <w:t xml:space="preserve">On the adoption of TFRS 16, the </w:t>
      </w:r>
      <w:bookmarkStart w:id="0" w:name="TFRS16"/>
      <w:bookmarkEnd w:id="0"/>
      <w:r w:rsidR="006F7CD7" w:rsidRPr="00206010">
        <w:rPr>
          <w:rFonts w:cs="Arial"/>
        </w:rPr>
        <w:t>C</w:t>
      </w:r>
      <w:r w:rsidRPr="00206010">
        <w:rPr>
          <w:rFonts w:cs="Arial"/>
        </w:rPr>
        <w:t xml:space="preserve">ompany </w:t>
      </w:r>
      <w:proofErr w:type="spellStart"/>
      <w:r w:rsidRPr="00206010">
        <w:rPr>
          <w:rFonts w:cs="Arial"/>
        </w:rPr>
        <w:t>recognised</w:t>
      </w:r>
      <w:proofErr w:type="spellEnd"/>
      <w:r w:rsidRPr="00206010">
        <w:rPr>
          <w:rFonts w:cs="Arial"/>
        </w:rPr>
        <w:t xml:space="preserve"> lease liabilities in relation to lease</w:t>
      </w:r>
      <w:r w:rsidR="003F1A88" w:rsidRPr="00206010">
        <w:rPr>
          <w:rFonts w:cs="Arial"/>
        </w:rPr>
        <w:t xml:space="preserve"> contracts</w:t>
      </w:r>
      <w:r w:rsidRPr="00206010">
        <w:rPr>
          <w:rFonts w:cs="Arial"/>
        </w:rPr>
        <w:t xml:space="preserve"> which </w:t>
      </w:r>
      <w:r w:rsidRPr="00073E55">
        <w:rPr>
          <w:rFonts w:cs="Arial"/>
          <w:spacing w:val="-2"/>
        </w:rPr>
        <w:t>had previously been classified as ‘operating leases’ under the principles of TAS 17</w:t>
      </w:r>
      <w:r w:rsidR="006F7CD7" w:rsidRPr="00073E55">
        <w:rPr>
          <w:rFonts w:cs="Arial"/>
          <w:spacing w:val="-2"/>
        </w:rPr>
        <w:t xml:space="preserve"> </w:t>
      </w:r>
      <w:r w:rsidR="003F1A88" w:rsidRPr="00073E55">
        <w:rPr>
          <w:rFonts w:cs="Arial"/>
          <w:spacing w:val="-2"/>
        </w:rPr>
        <w:t xml:space="preserve">- </w:t>
      </w:r>
      <w:r w:rsidRPr="00073E55">
        <w:rPr>
          <w:rFonts w:cs="Arial"/>
          <w:spacing w:val="-2"/>
        </w:rPr>
        <w:t>Leases. These liabilities</w:t>
      </w:r>
      <w:r w:rsidRPr="00206010">
        <w:rPr>
          <w:rFonts w:cs="Arial"/>
        </w:rPr>
        <w:t xml:space="preserve"> were measured at the present value of the remaining lease payments</w:t>
      </w:r>
      <w:r w:rsidR="006F7CD7" w:rsidRPr="00206010">
        <w:rPr>
          <w:rFonts w:cs="Arial"/>
        </w:rPr>
        <w:t xml:space="preserve"> and</w:t>
      </w:r>
      <w:r w:rsidRPr="00206010">
        <w:rPr>
          <w:rFonts w:cs="Arial"/>
        </w:rPr>
        <w:t xml:space="preserve"> discount using the lessee’s incremental borrowing rate as of 1 January 2020. The lessee’s incremental borrowing rate applied to the lease liabilities on 1 January 2020 was </w:t>
      </w:r>
      <w:r w:rsidR="00B21B61" w:rsidRPr="00206010">
        <w:rPr>
          <w:rFonts w:cs="Arial"/>
          <w:lang w:val="en-GB"/>
        </w:rPr>
        <w:t>4.45</w:t>
      </w:r>
      <w:r w:rsidRPr="00206010">
        <w:rPr>
          <w:rFonts w:cs="Arial"/>
        </w:rPr>
        <w:t>%.</w:t>
      </w:r>
    </w:p>
    <w:p w:rsidR="00CA64F4" w:rsidRPr="00206010" w:rsidRDefault="00CA64F4" w:rsidP="00CA64F4">
      <w:pPr>
        <w:rPr>
          <w:rFonts w:cs="Arial"/>
        </w:rPr>
      </w:pPr>
    </w:p>
    <w:p w:rsidR="00CA64F4" w:rsidRPr="00206010" w:rsidRDefault="00CA64F4" w:rsidP="00CA64F4">
      <w:pPr>
        <w:autoSpaceDE w:val="0"/>
        <w:autoSpaceDN w:val="0"/>
        <w:adjustRightInd w:val="0"/>
        <w:rPr>
          <w:rFonts w:cs="Arial"/>
        </w:rPr>
      </w:pPr>
      <w:r w:rsidRPr="00206010">
        <w:rPr>
          <w:rFonts w:cs="Arial"/>
        </w:rPr>
        <w:t xml:space="preserve">For leases previously classified as finance leases the </w:t>
      </w:r>
      <w:r w:rsidR="006F7CD7" w:rsidRPr="00206010">
        <w:rPr>
          <w:rFonts w:cs="Arial"/>
        </w:rPr>
        <w:t>C</w:t>
      </w:r>
      <w:r w:rsidR="00DD565B" w:rsidRPr="00206010">
        <w:rPr>
          <w:rFonts w:cs="Arial"/>
        </w:rPr>
        <w:t>ompany</w:t>
      </w:r>
      <w:r w:rsidRPr="00206010">
        <w:rPr>
          <w:rFonts w:cs="Arial"/>
        </w:rPr>
        <w:t xml:space="preserve"> </w:t>
      </w:r>
      <w:proofErr w:type="spellStart"/>
      <w:r w:rsidRPr="00206010">
        <w:rPr>
          <w:rFonts w:cs="Arial"/>
        </w:rPr>
        <w:t>recognised</w:t>
      </w:r>
      <w:proofErr w:type="spellEnd"/>
      <w:r w:rsidRPr="00206010">
        <w:rPr>
          <w:rFonts w:cs="Arial"/>
        </w:rPr>
        <w:t xml:space="preserve"> the carrying amount of the lease asset and lease liability immediately</w:t>
      </w:r>
      <w:r w:rsidR="006F7CD7" w:rsidRPr="00206010">
        <w:rPr>
          <w:rFonts w:cs="Arial"/>
        </w:rPr>
        <w:t xml:space="preserve"> on the date of the initial adoption by reclassifying</w:t>
      </w:r>
      <w:r w:rsidRPr="00206010">
        <w:rPr>
          <w:rFonts w:cs="Arial"/>
        </w:rPr>
        <w:t xml:space="preserve"> the carrying </w:t>
      </w:r>
      <w:r w:rsidRPr="00073E55">
        <w:rPr>
          <w:rFonts w:cs="Arial"/>
          <w:spacing w:val="-2"/>
        </w:rPr>
        <w:t xml:space="preserve">amount </w:t>
      </w:r>
      <w:r w:rsidR="006F7CD7" w:rsidRPr="00073E55">
        <w:rPr>
          <w:rFonts w:cs="Arial"/>
          <w:spacing w:val="-2"/>
        </w:rPr>
        <w:t>to be</w:t>
      </w:r>
      <w:r w:rsidRPr="00073E55">
        <w:rPr>
          <w:rFonts w:cs="Arial"/>
          <w:spacing w:val="-2"/>
        </w:rPr>
        <w:t xml:space="preserve"> the right</w:t>
      </w:r>
      <w:r w:rsidR="00DD565B" w:rsidRPr="00073E55">
        <w:rPr>
          <w:rFonts w:cs="Arial"/>
          <w:spacing w:val="-2"/>
        </w:rPr>
        <w:t>-</w:t>
      </w:r>
      <w:r w:rsidRPr="00073E55">
        <w:rPr>
          <w:rFonts w:cs="Arial"/>
          <w:spacing w:val="-2"/>
        </w:rPr>
        <w:t>of</w:t>
      </w:r>
      <w:r w:rsidR="00DD565B" w:rsidRPr="00073E55">
        <w:rPr>
          <w:rFonts w:cs="Arial"/>
          <w:spacing w:val="-2"/>
        </w:rPr>
        <w:t>-</w:t>
      </w:r>
      <w:r w:rsidRPr="00073E55">
        <w:rPr>
          <w:rFonts w:cs="Arial"/>
          <w:spacing w:val="-2"/>
        </w:rPr>
        <w:t>use asset and the lease liability</w:t>
      </w:r>
      <w:r w:rsidR="006F7CD7" w:rsidRPr="00073E55">
        <w:rPr>
          <w:rFonts w:cs="Arial"/>
          <w:spacing w:val="-2"/>
        </w:rPr>
        <w:t>. The Company applies the</w:t>
      </w:r>
      <w:r w:rsidRPr="00073E55">
        <w:rPr>
          <w:rFonts w:cs="Arial"/>
          <w:spacing w:val="-2"/>
        </w:rPr>
        <w:t xml:space="preserve"> measurement principles</w:t>
      </w:r>
      <w:r w:rsidRPr="00206010">
        <w:rPr>
          <w:rFonts w:cs="Arial"/>
        </w:rPr>
        <w:t xml:space="preserve"> </w:t>
      </w:r>
      <w:r w:rsidR="006F7CD7" w:rsidRPr="00206010">
        <w:rPr>
          <w:rFonts w:cs="Arial"/>
        </w:rPr>
        <w:t>following the</w:t>
      </w:r>
      <w:r w:rsidRPr="00206010">
        <w:rPr>
          <w:rFonts w:cs="Arial"/>
        </w:rPr>
        <w:t xml:space="preserve"> TFRS 16</w:t>
      </w:r>
      <w:r w:rsidR="006F7CD7" w:rsidRPr="00206010">
        <w:rPr>
          <w:rFonts w:cs="Arial"/>
        </w:rPr>
        <w:t>.</w:t>
      </w:r>
      <w:r w:rsidRPr="00206010">
        <w:rPr>
          <w:rFonts w:cs="Arial"/>
        </w:rPr>
        <w:t xml:space="preserve"> </w:t>
      </w:r>
    </w:p>
    <w:p w:rsidR="00CA64F4" w:rsidRPr="00206010" w:rsidRDefault="00CA64F4" w:rsidP="00913F5A">
      <w:pPr>
        <w:rPr>
          <w:rFonts w:cs="Arial"/>
        </w:rPr>
      </w:pPr>
      <w:r w:rsidRPr="00206010">
        <w:rPr>
          <w:rFonts w:cs="Arial"/>
        </w:rPr>
        <w:br w:type="page"/>
      </w:r>
    </w:p>
    <w:tbl>
      <w:tblPr>
        <w:tblW w:w="9475" w:type="dxa"/>
        <w:tblInd w:w="108" w:type="dxa"/>
        <w:tblLayout w:type="fixed"/>
        <w:tblLook w:val="0000" w:firstRow="0" w:lastRow="0" w:firstColumn="0" w:lastColumn="0" w:noHBand="0" w:noVBand="0"/>
      </w:tblPr>
      <w:tblGrid>
        <w:gridCol w:w="7819"/>
        <w:gridCol w:w="1656"/>
      </w:tblGrid>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bottom w:val="single" w:sz="4" w:space="0" w:color="auto"/>
            </w:tcBorders>
            <w:shd w:val="clear" w:color="auto" w:fill="auto"/>
          </w:tcPr>
          <w:p w:rsidR="006C5B7F" w:rsidRPr="00206010" w:rsidRDefault="000348C7" w:rsidP="000348C7">
            <w:pPr>
              <w:autoSpaceDE w:val="0"/>
              <w:autoSpaceDN w:val="0"/>
              <w:adjustRightInd w:val="0"/>
              <w:ind w:right="-72"/>
              <w:jc w:val="right"/>
              <w:rPr>
                <w:rFonts w:cs="Arial"/>
                <w:b/>
                <w:bCs/>
              </w:rPr>
            </w:pPr>
            <w:r w:rsidRPr="00206010">
              <w:rPr>
                <w:rFonts w:cs="Arial"/>
                <w:b/>
                <w:bCs/>
              </w:rPr>
              <w:t xml:space="preserve">Thousand </w:t>
            </w:r>
            <w:r w:rsidR="006C5B7F" w:rsidRPr="00206010">
              <w:rPr>
                <w:rFonts w:cs="Arial"/>
                <w:b/>
                <w:bCs/>
              </w:rPr>
              <w:t>Baht</w:t>
            </w:r>
          </w:p>
        </w:tc>
      </w:tr>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tcBorders>
            <w:shd w:val="clear" w:color="auto" w:fill="auto"/>
          </w:tcPr>
          <w:p w:rsidR="006C5B7F" w:rsidRPr="00206010" w:rsidRDefault="006C5B7F" w:rsidP="000348C7">
            <w:pPr>
              <w:autoSpaceDE w:val="0"/>
              <w:autoSpaceDN w:val="0"/>
              <w:adjustRightInd w:val="0"/>
              <w:ind w:right="-72"/>
              <w:jc w:val="right"/>
              <w:rPr>
                <w:rFonts w:cs="Arial"/>
              </w:rPr>
            </w:pPr>
          </w:p>
        </w:tc>
      </w:tr>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highlight w:val="yellow"/>
              </w:rPr>
            </w:pPr>
            <w:r w:rsidRPr="00206010">
              <w:rPr>
                <w:rFonts w:cs="Arial"/>
              </w:rPr>
              <w:t xml:space="preserve">Operating lease commitments disclosed as at 31 December 2019 </w:t>
            </w:r>
          </w:p>
        </w:tc>
        <w:tc>
          <w:tcPr>
            <w:tcW w:w="1656" w:type="dxa"/>
            <w:shd w:val="clear" w:color="auto" w:fill="auto"/>
          </w:tcPr>
          <w:p w:rsidR="006C5B7F" w:rsidRPr="00206010" w:rsidRDefault="00FA6776" w:rsidP="000348C7">
            <w:pPr>
              <w:autoSpaceDE w:val="0"/>
              <w:autoSpaceDN w:val="0"/>
              <w:adjustRightInd w:val="0"/>
              <w:ind w:right="-72"/>
              <w:jc w:val="right"/>
              <w:rPr>
                <w:rFonts w:cs="Arial"/>
                <w:lang w:val="en-GB"/>
              </w:rPr>
            </w:pPr>
            <w:r>
              <w:rPr>
                <w:rFonts w:cs="Arial"/>
                <w:lang w:val="en-GB"/>
              </w:rPr>
              <w:t>24,939</w:t>
            </w:r>
          </w:p>
        </w:tc>
      </w:tr>
      <w:tr w:rsidR="006C5B7F" w:rsidRPr="00206010" w:rsidTr="00206010">
        <w:trPr>
          <w:trHeight w:val="187"/>
        </w:trPr>
        <w:tc>
          <w:tcPr>
            <w:tcW w:w="7819" w:type="dxa"/>
          </w:tcPr>
          <w:p w:rsidR="00CC3053" w:rsidRPr="00206010" w:rsidRDefault="006F7CD7" w:rsidP="00073E55">
            <w:pPr>
              <w:tabs>
                <w:tab w:val="left" w:pos="458"/>
              </w:tabs>
              <w:autoSpaceDE w:val="0"/>
              <w:autoSpaceDN w:val="0"/>
              <w:adjustRightInd w:val="0"/>
              <w:ind w:left="-113"/>
              <w:jc w:val="left"/>
              <w:rPr>
                <w:rFonts w:cs="Arial"/>
              </w:rPr>
            </w:pPr>
            <w:r w:rsidRPr="00206010">
              <w:rPr>
                <w:rFonts w:cs="Arial"/>
                <w:u w:val="single"/>
              </w:rPr>
              <w:t>Less</w:t>
            </w:r>
            <w:r w:rsidRPr="00206010">
              <w:rPr>
                <w:rFonts w:cs="Arial"/>
              </w:rPr>
              <w:t>:</w:t>
            </w:r>
            <w:r w:rsidR="00206010">
              <w:rPr>
                <w:rFonts w:cs="Arial"/>
              </w:rPr>
              <w:tab/>
            </w:r>
            <w:r w:rsidR="006C5B7F" w:rsidRPr="00206010">
              <w:rPr>
                <w:rFonts w:cs="Arial"/>
              </w:rPr>
              <w:t>Discounted using the lessee’s incremental borrowing</w:t>
            </w:r>
            <w:r w:rsidR="0088250C" w:rsidRPr="00206010">
              <w:rPr>
                <w:rFonts w:cs="Arial"/>
              </w:rPr>
              <w:t xml:space="preserve"> </w:t>
            </w:r>
            <w:r w:rsidR="006C5B7F" w:rsidRPr="00206010">
              <w:rPr>
                <w:rFonts w:cs="Arial"/>
              </w:rPr>
              <w:t xml:space="preserve">rate at the date of initial </w:t>
            </w:r>
          </w:p>
          <w:p w:rsidR="006C5B7F" w:rsidRPr="00206010" w:rsidRDefault="00206010" w:rsidP="00073E55">
            <w:pPr>
              <w:tabs>
                <w:tab w:val="left" w:pos="458"/>
                <w:tab w:val="left" w:pos="724"/>
              </w:tabs>
              <w:autoSpaceDE w:val="0"/>
              <w:autoSpaceDN w:val="0"/>
              <w:adjustRightInd w:val="0"/>
              <w:ind w:left="-113"/>
              <w:jc w:val="left"/>
              <w:rPr>
                <w:rFonts w:cs="Arial"/>
                <w:cs/>
              </w:rPr>
            </w:pPr>
            <w:r>
              <w:rPr>
                <w:rFonts w:cs="Arial"/>
              </w:rPr>
              <w:tab/>
              <w:t xml:space="preserve">   </w:t>
            </w:r>
            <w:r w:rsidR="006C5B7F" w:rsidRPr="00206010">
              <w:rPr>
                <w:rFonts w:cs="Arial"/>
              </w:rPr>
              <w:t xml:space="preserve">application </w:t>
            </w:r>
          </w:p>
        </w:tc>
        <w:tc>
          <w:tcPr>
            <w:tcW w:w="1656" w:type="dxa"/>
            <w:shd w:val="clear" w:color="auto" w:fill="auto"/>
          </w:tcPr>
          <w:p w:rsidR="00913F5A" w:rsidRPr="00206010" w:rsidRDefault="00913F5A" w:rsidP="000348C7">
            <w:pPr>
              <w:autoSpaceDE w:val="0"/>
              <w:autoSpaceDN w:val="0"/>
              <w:adjustRightInd w:val="0"/>
              <w:ind w:right="-72"/>
              <w:jc w:val="right"/>
              <w:rPr>
                <w:rFonts w:cs="Arial"/>
              </w:rPr>
            </w:pPr>
          </w:p>
          <w:p w:rsidR="006C5B7F" w:rsidRPr="00206010" w:rsidRDefault="004B734E" w:rsidP="000348C7">
            <w:pPr>
              <w:autoSpaceDE w:val="0"/>
              <w:autoSpaceDN w:val="0"/>
              <w:adjustRightInd w:val="0"/>
              <w:ind w:right="-72"/>
              <w:jc w:val="right"/>
              <w:rPr>
                <w:rFonts w:cs="Arial"/>
              </w:rPr>
            </w:pPr>
            <w:r w:rsidRPr="00206010">
              <w:rPr>
                <w:rFonts w:cs="Arial"/>
              </w:rPr>
              <w:t>(2,581)</w:t>
            </w:r>
          </w:p>
        </w:tc>
      </w:tr>
      <w:tr w:rsidR="006C5B7F" w:rsidRPr="00206010" w:rsidTr="00206010">
        <w:trPr>
          <w:trHeight w:val="95"/>
        </w:trPr>
        <w:tc>
          <w:tcPr>
            <w:tcW w:w="7819" w:type="dxa"/>
          </w:tcPr>
          <w:p w:rsidR="006C5B7F" w:rsidRPr="00206010" w:rsidRDefault="006C5B7F" w:rsidP="00073E55">
            <w:pPr>
              <w:tabs>
                <w:tab w:val="left" w:pos="458"/>
              </w:tabs>
              <w:autoSpaceDE w:val="0"/>
              <w:autoSpaceDN w:val="0"/>
              <w:adjustRightInd w:val="0"/>
              <w:ind w:left="-113"/>
              <w:jc w:val="left"/>
              <w:rPr>
                <w:rFonts w:cs="Arial"/>
              </w:rPr>
            </w:pPr>
            <w:r w:rsidRPr="00206010">
              <w:rPr>
                <w:rFonts w:cs="Arial"/>
                <w:u w:val="single"/>
              </w:rPr>
              <w:t>Add</w:t>
            </w:r>
            <w:r w:rsidRPr="00206010">
              <w:rPr>
                <w:rFonts w:cs="Arial"/>
              </w:rPr>
              <w:t>:</w:t>
            </w:r>
            <w:r w:rsidRPr="00206010">
              <w:rPr>
                <w:rFonts w:cs="Arial"/>
              </w:rPr>
              <w:tab/>
              <w:t xml:space="preserve">finance lease liabilities </w:t>
            </w:r>
            <w:proofErr w:type="spellStart"/>
            <w:r w:rsidRPr="00206010">
              <w:rPr>
                <w:rFonts w:cs="Arial"/>
              </w:rPr>
              <w:t>recognised</w:t>
            </w:r>
            <w:proofErr w:type="spellEnd"/>
            <w:r w:rsidRPr="00206010">
              <w:rPr>
                <w:rFonts w:cs="Arial"/>
              </w:rPr>
              <w:t xml:space="preserve"> as at 31 December 2019</w:t>
            </w:r>
            <w:r w:rsidR="00CF1221" w:rsidRPr="00206010">
              <w:rPr>
                <w:rFonts w:cs="Arial"/>
              </w:rPr>
              <w:t xml:space="preserve"> </w:t>
            </w:r>
          </w:p>
        </w:tc>
        <w:tc>
          <w:tcPr>
            <w:tcW w:w="1656" w:type="dxa"/>
            <w:shd w:val="clear" w:color="auto" w:fill="auto"/>
          </w:tcPr>
          <w:p w:rsidR="006C5B7F" w:rsidRPr="00206010" w:rsidRDefault="004B734E" w:rsidP="000348C7">
            <w:pPr>
              <w:autoSpaceDE w:val="0"/>
              <w:autoSpaceDN w:val="0"/>
              <w:adjustRightInd w:val="0"/>
              <w:ind w:right="-72"/>
              <w:jc w:val="right"/>
              <w:rPr>
                <w:rFonts w:cs="Arial"/>
                <w:lang w:val="en-GB"/>
              </w:rPr>
            </w:pPr>
            <w:r w:rsidRPr="00206010">
              <w:rPr>
                <w:rFonts w:cs="Arial"/>
                <w:lang w:val="en-GB"/>
              </w:rPr>
              <w:t>167</w:t>
            </w:r>
          </w:p>
        </w:tc>
      </w:tr>
      <w:tr w:rsidR="006C5B7F" w:rsidRPr="00206010" w:rsidTr="00206010">
        <w:trPr>
          <w:trHeight w:val="95"/>
        </w:trPr>
        <w:tc>
          <w:tcPr>
            <w:tcW w:w="7819" w:type="dxa"/>
          </w:tcPr>
          <w:p w:rsidR="006C5B7F" w:rsidRPr="00206010" w:rsidRDefault="006F7CD7" w:rsidP="00073E55">
            <w:pPr>
              <w:tabs>
                <w:tab w:val="left" w:pos="458"/>
              </w:tabs>
              <w:autoSpaceDE w:val="0"/>
              <w:autoSpaceDN w:val="0"/>
              <w:adjustRightInd w:val="0"/>
              <w:ind w:left="-113"/>
              <w:jc w:val="left"/>
              <w:rPr>
                <w:rFonts w:cs="Arial"/>
                <w:cs/>
              </w:rPr>
            </w:pPr>
            <w:r w:rsidRPr="00206010">
              <w:rPr>
                <w:rFonts w:cs="Arial"/>
                <w:u w:val="single"/>
              </w:rPr>
              <w:t>Less</w:t>
            </w:r>
            <w:r w:rsidR="006C5B7F" w:rsidRPr="00206010">
              <w:rPr>
                <w:rFonts w:cs="Arial"/>
              </w:rPr>
              <w:t>:</w:t>
            </w:r>
            <w:r w:rsidR="006C5B7F" w:rsidRPr="00206010">
              <w:rPr>
                <w:rFonts w:cs="Arial"/>
              </w:rPr>
              <w:tab/>
              <w:t xml:space="preserve">short-term leases </w:t>
            </w:r>
            <w:proofErr w:type="spellStart"/>
            <w:r w:rsidR="006C5B7F" w:rsidRPr="00206010">
              <w:rPr>
                <w:rFonts w:cs="Arial"/>
              </w:rPr>
              <w:t>recognised</w:t>
            </w:r>
            <w:proofErr w:type="spellEnd"/>
            <w:r w:rsidR="006C5B7F" w:rsidRPr="00206010">
              <w:rPr>
                <w:rFonts w:cs="Arial"/>
              </w:rPr>
              <w:t xml:space="preserve"> on a straight-line basis as expense </w:t>
            </w:r>
            <w:r w:rsidR="00CF1221" w:rsidRPr="00206010">
              <w:rPr>
                <w:rFonts w:cs="Arial"/>
              </w:rPr>
              <w:t xml:space="preserve"> </w:t>
            </w:r>
          </w:p>
        </w:tc>
        <w:tc>
          <w:tcPr>
            <w:tcW w:w="1656" w:type="dxa"/>
            <w:shd w:val="clear" w:color="auto" w:fill="auto"/>
          </w:tcPr>
          <w:p w:rsidR="006C5B7F" w:rsidRPr="00206010" w:rsidRDefault="004B734E" w:rsidP="000348C7">
            <w:pPr>
              <w:autoSpaceDE w:val="0"/>
              <w:autoSpaceDN w:val="0"/>
              <w:adjustRightInd w:val="0"/>
              <w:ind w:right="-72"/>
              <w:jc w:val="right"/>
              <w:rPr>
                <w:rFonts w:cs="Arial"/>
                <w:lang w:val="en-GB"/>
              </w:rPr>
            </w:pPr>
            <w:r w:rsidRPr="00206010">
              <w:rPr>
                <w:rFonts w:cs="Arial"/>
                <w:lang w:val="en-GB"/>
              </w:rPr>
              <w:t>(60</w:t>
            </w:r>
            <w:r w:rsidR="00185D00" w:rsidRPr="00206010">
              <w:rPr>
                <w:rFonts w:cs="Arial"/>
                <w:lang w:val="en-GB"/>
              </w:rPr>
              <w:t>3</w:t>
            </w:r>
            <w:r w:rsidRPr="00206010">
              <w:rPr>
                <w:rFonts w:cs="Arial"/>
                <w:lang w:val="en-GB"/>
              </w:rPr>
              <w:t>)</w:t>
            </w:r>
          </w:p>
        </w:tc>
      </w:tr>
      <w:tr w:rsidR="006C5B7F" w:rsidRPr="00206010" w:rsidTr="00206010">
        <w:trPr>
          <w:trHeight w:val="95"/>
        </w:trPr>
        <w:tc>
          <w:tcPr>
            <w:tcW w:w="7819" w:type="dxa"/>
          </w:tcPr>
          <w:p w:rsidR="006C5B7F" w:rsidRPr="00206010" w:rsidRDefault="006F7CD7" w:rsidP="00073E55">
            <w:pPr>
              <w:tabs>
                <w:tab w:val="left" w:pos="458"/>
                <w:tab w:val="left" w:pos="715"/>
              </w:tabs>
              <w:autoSpaceDE w:val="0"/>
              <w:autoSpaceDN w:val="0"/>
              <w:adjustRightInd w:val="0"/>
              <w:ind w:left="-113"/>
              <w:jc w:val="left"/>
              <w:rPr>
                <w:rFonts w:cs="Arial"/>
                <w:cs/>
              </w:rPr>
            </w:pPr>
            <w:r w:rsidRPr="00206010">
              <w:rPr>
                <w:rFonts w:cs="Arial"/>
                <w:u w:val="single"/>
              </w:rPr>
              <w:t>Less</w:t>
            </w:r>
            <w:r w:rsidR="006C5B7F" w:rsidRPr="00206010">
              <w:rPr>
                <w:rFonts w:cs="Arial"/>
              </w:rPr>
              <w:t>:</w:t>
            </w:r>
            <w:r w:rsidR="006C5B7F" w:rsidRPr="00206010">
              <w:rPr>
                <w:rFonts w:cs="Arial"/>
              </w:rPr>
              <w:tab/>
              <w:t xml:space="preserve">contracts reassessed as service agreements / service portion included </w:t>
            </w:r>
            <w:r w:rsidR="00EE1D4C" w:rsidRPr="00206010">
              <w:rPr>
                <w:rFonts w:cs="Arial"/>
              </w:rPr>
              <w:t>in leases</w:t>
            </w:r>
            <w:r w:rsidR="00206010">
              <w:rPr>
                <w:rFonts w:cs="Arial"/>
              </w:rPr>
              <w:t xml:space="preserve"> </w:t>
            </w:r>
          </w:p>
        </w:tc>
        <w:tc>
          <w:tcPr>
            <w:tcW w:w="1656" w:type="dxa"/>
            <w:shd w:val="clear" w:color="auto" w:fill="auto"/>
          </w:tcPr>
          <w:p w:rsidR="006C5B7F" w:rsidRPr="00206010" w:rsidRDefault="00FA6776" w:rsidP="000348C7">
            <w:pPr>
              <w:autoSpaceDE w:val="0"/>
              <w:autoSpaceDN w:val="0"/>
              <w:adjustRightInd w:val="0"/>
              <w:ind w:right="-72"/>
              <w:jc w:val="right"/>
              <w:rPr>
                <w:rFonts w:cs="Arial"/>
              </w:rPr>
            </w:pPr>
            <w:r>
              <w:rPr>
                <w:rFonts w:cs="Arial"/>
              </w:rPr>
              <w:t>-</w:t>
            </w:r>
          </w:p>
        </w:tc>
      </w:tr>
      <w:tr w:rsidR="006C5B7F" w:rsidRPr="00206010" w:rsidTr="00206010">
        <w:trPr>
          <w:trHeight w:val="291"/>
        </w:trPr>
        <w:tc>
          <w:tcPr>
            <w:tcW w:w="7819" w:type="dxa"/>
          </w:tcPr>
          <w:p w:rsidR="006C5B7F" w:rsidRPr="00206010" w:rsidRDefault="006C5B7F" w:rsidP="00073E55">
            <w:pPr>
              <w:tabs>
                <w:tab w:val="left" w:pos="458"/>
              </w:tabs>
              <w:autoSpaceDE w:val="0"/>
              <w:autoSpaceDN w:val="0"/>
              <w:adjustRightInd w:val="0"/>
              <w:ind w:left="-113"/>
              <w:jc w:val="left"/>
              <w:rPr>
                <w:rFonts w:cs="Arial"/>
              </w:rPr>
            </w:pPr>
            <w:r w:rsidRPr="00206010">
              <w:rPr>
                <w:rFonts w:cs="Arial"/>
                <w:u w:val="single"/>
              </w:rPr>
              <w:t>Add</w:t>
            </w:r>
            <w:r w:rsidR="006F7CD7" w:rsidRPr="00206010">
              <w:rPr>
                <w:rFonts w:cs="Arial"/>
              </w:rPr>
              <w:t>:</w:t>
            </w:r>
            <w:r w:rsidR="00206010">
              <w:rPr>
                <w:rFonts w:cs="Arial"/>
              </w:rPr>
              <w:tab/>
            </w:r>
            <w:r w:rsidRPr="00206010">
              <w:rPr>
                <w:rFonts w:cs="Arial"/>
              </w:rPr>
              <w:t xml:space="preserve">adjustments as a result of a different treatment of extension options </w:t>
            </w:r>
          </w:p>
        </w:tc>
        <w:tc>
          <w:tcPr>
            <w:tcW w:w="1656" w:type="dxa"/>
            <w:shd w:val="clear" w:color="auto" w:fill="auto"/>
          </w:tcPr>
          <w:p w:rsidR="006C5B7F" w:rsidRPr="00206010" w:rsidRDefault="004B734E" w:rsidP="00F32057">
            <w:pPr>
              <w:autoSpaceDE w:val="0"/>
              <w:autoSpaceDN w:val="0"/>
              <w:adjustRightInd w:val="0"/>
              <w:ind w:right="-72"/>
              <w:jc w:val="right"/>
              <w:rPr>
                <w:rFonts w:cs="Arial"/>
              </w:rPr>
            </w:pPr>
            <w:r w:rsidRPr="00206010">
              <w:rPr>
                <w:rFonts w:cs="Arial"/>
                <w:lang w:val="en-GB"/>
              </w:rPr>
              <w:t>24</w:t>
            </w:r>
            <w:r w:rsidRPr="00206010">
              <w:rPr>
                <w:rFonts w:cs="Arial"/>
              </w:rPr>
              <w:t>,056</w:t>
            </w:r>
          </w:p>
        </w:tc>
      </w:tr>
      <w:tr w:rsidR="006C5B7F" w:rsidRPr="00206010" w:rsidTr="00206010">
        <w:trPr>
          <w:trHeight w:val="190"/>
        </w:trPr>
        <w:tc>
          <w:tcPr>
            <w:tcW w:w="7819" w:type="dxa"/>
          </w:tcPr>
          <w:p w:rsidR="006C5B7F" w:rsidRPr="00206010" w:rsidRDefault="006F7CD7" w:rsidP="00073E55">
            <w:pPr>
              <w:tabs>
                <w:tab w:val="left" w:pos="458"/>
              </w:tabs>
              <w:autoSpaceDE w:val="0"/>
              <w:autoSpaceDN w:val="0"/>
              <w:adjustRightInd w:val="0"/>
              <w:ind w:left="-113" w:right="-86"/>
              <w:jc w:val="left"/>
              <w:rPr>
                <w:rFonts w:cs="Arial"/>
                <w:cs/>
              </w:rPr>
            </w:pPr>
            <w:r w:rsidRPr="00206010">
              <w:rPr>
                <w:rFonts w:cs="Arial"/>
                <w:u w:val="single"/>
              </w:rPr>
              <w:t>Add</w:t>
            </w:r>
            <w:r w:rsidRPr="00206010">
              <w:rPr>
                <w:rFonts w:cs="Arial"/>
              </w:rPr>
              <w:t>:</w:t>
            </w:r>
            <w:r w:rsidR="00206010">
              <w:rPr>
                <w:rFonts w:cs="Arial"/>
              </w:rPr>
              <w:tab/>
            </w:r>
            <w:r w:rsidR="006C5B7F" w:rsidRPr="00206010">
              <w:rPr>
                <w:rFonts w:cs="Arial"/>
                <w:spacing w:val="-2"/>
              </w:rPr>
              <w:t>adjustments relating to changes in the index or rate affecting variable payments</w:t>
            </w:r>
          </w:p>
        </w:tc>
        <w:tc>
          <w:tcPr>
            <w:tcW w:w="1656" w:type="dxa"/>
            <w:tcBorders>
              <w:bottom w:val="single" w:sz="4" w:space="0" w:color="auto"/>
            </w:tcBorders>
            <w:shd w:val="clear" w:color="auto" w:fill="auto"/>
          </w:tcPr>
          <w:p w:rsidR="006C5B7F" w:rsidRPr="00206010" w:rsidRDefault="00185D00" w:rsidP="000348C7">
            <w:pPr>
              <w:autoSpaceDE w:val="0"/>
              <w:autoSpaceDN w:val="0"/>
              <w:adjustRightInd w:val="0"/>
              <w:ind w:right="-72"/>
              <w:jc w:val="right"/>
              <w:rPr>
                <w:rFonts w:cs="Arial"/>
                <w:cs/>
              </w:rPr>
            </w:pPr>
            <w:r w:rsidRPr="00206010">
              <w:rPr>
                <w:rFonts w:cs="Arial"/>
              </w:rPr>
              <w:t>2,105</w:t>
            </w:r>
          </w:p>
        </w:tc>
      </w:tr>
      <w:tr w:rsidR="00206010" w:rsidRPr="00206010" w:rsidTr="00206010">
        <w:trPr>
          <w:trHeight w:val="106"/>
        </w:trPr>
        <w:tc>
          <w:tcPr>
            <w:tcW w:w="7819" w:type="dxa"/>
          </w:tcPr>
          <w:p w:rsidR="00206010" w:rsidRPr="00206010" w:rsidRDefault="00206010" w:rsidP="00206010">
            <w:pPr>
              <w:autoSpaceDE w:val="0"/>
              <w:autoSpaceDN w:val="0"/>
              <w:adjustRightInd w:val="0"/>
              <w:ind w:left="-113"/>
              <w:jc w:val="left"/>
              <w:rPr>
                <w:rFonts w:cs="Arial"/>
                <w:b/>
                <w:bCs/>
              </w:rPr>
            </w:pPr>
          </w:p>
        </w:tc>
        <w:tc>
          <w:tcPr>
            <w:tcW w:w="1656" w:type="dxa"/>
            <w:tcBorders>
              <w:top w:val="single" w:sz="4" w:space="0" w:color="auto"/>
            </w:tcBorders>
            <w:shd w:val="clear" w:color="auto" w:fill="auto"/>
          </w:tcPr>
          <w:p w:rsidR="00206010" w:rsidRPr="00206010" w:rsidRDefault="00206010" w:rsidP="000348C7">
            <w:pPr>
              <w:autoSpaceDE w:val="0"/>
              <w:autoSpaceDN w:val="0"/>
              <w:adjustRightInd w:val="0"/>
              <w:ind w:right="-72"/>
              <w:jc w:val="right"/>
              <w:rPr>
                <w:rFonts w:cs="Arial"/>
                <w:b/>
                <w:bCs/>
              </w:rPr>
            </w:pPr>
          </w:p>
        </w:tc>
      </w:tr>
      <w:tr w:rsidR="006C5B7F" w:rsidRPr="00206010" w:rsidTr="00206010">
        <w:trPr>
          <w:trHeight w:val="106"/>
        </w:trPr>
        <w:tc>
          <w:tcPr>
            <w:tcW w:w="7819" w:type="dxa"/>
          </w:tcPr>
          <w:p w:rsidR="006C5B7F" w:rsidRPr="00206010" w:rsidRDefault="006C5B7F" w:rsidP="00206010">
            <w:pPr>
              <w:autoSpaceDE w:val="0"/>
              <w:autoSpaceDN w:val="0"/>
              <w:adjustRightInd w:val="0"/>
              <w:ind w:left="-113"/>
              <w:jc w:val="left"/>
              <w:rPr>
                <w:rFonts w:cs="Arial"/>
              </w:rPr>
            </w:pPr>
            <w:r w:rsidRPr="00206010">
              <w:rPr>
                <w:rFonts w:cs="Arial"/>
                <w:b/>
                <w:bCs/>
              </w:rPr>
              <w:t>Lease liabilit</w:t>
            </w:r>
            <w:r w:rsidR="00F32057" w:rsidRPr="00206010">
              <w:rPr>
                <w:rFonts w:cs="Arial"/>
                <w:b/>
                <w:bCs/>
              </w:rPr>
              <w:t>ies</w:t>
            </w:r>
            <w:r w:rsidRPr="00206010">
              <w:rPr>
                <w:rFonts w:cs="Arial"/>
                <w:b/>
                <w:bCs/>
              </w:rPr>
              <w:t xml:space="preserve"> </w:t>
            </w:r>
            <w:proofErr w:type="spellStart"/>
            <w:r w:rsidRPr="00206010">
              <w:rPr>
                <w:rFonts w:cs="Arial"/>
                <w:b/>
                <w:bCs/>
              </w:rPr>
              <w:t>recognised</w:t>
            </w:r>
            <w:proofErr w:type="spellEnd"/>
            <w:r w:rsidRPr="00206010">
              <w:rPr>
                <w:rFonts w:cs="Arial"/>
                <w:b/>
                <w:bCs/>
              </w:rPr>
              <w:t xml:space="preserve"> as at 1 January 2020 </w:t>
            </w:r>
          </w:p>
        </w:tc>
        <w:tc>
          <w:tcPr>
            <w:tcW w:w="1656" w:type="dxa"/>
            <w:tcBorders>
              <w:bottom w:val="single" w:sz="4" w:space="0" w:color="auto"/>
            </w:tcBorders>
            <w:shd w:val="clear" w:color="auto" w:fill="auto"/>
          </w:tcPr>
          <w:p w:rsidR="006C5B7F" w:rsidRPr="00206010" w:rsidRDefault="002722EF" w:rsidP="000348C7">
            <w:pPr>
              <w:autoSpaceDE w:val="0"/>
              <w:autoSpaceDN w:val="0"/>
              <w:adjustRightInd w:val="0"/>
              <w:ind w:right="-72"/>
              <w:jc w:val="right"/>
              <w:rPr>
                <w:rFonts w:cs="Arial"/>
                <w:b/>
                <w:bCs/>
                <w:cs/>
              </w:rPr>
            </w:pPr>
            <w:r w:rsidRPr="00206010">
              <w:rPr>
                <w:rFonts w:cs="Arial"/>
                <w:b/>
                <w:bCs/>
              </w:rPr>
              <w:t>4</w:t>
            </w:r>
            <w:r w:rsidR="004B734E" w:rsidRPr="00206010">
              <w:rPr>
                <w:rFonts w:cs="Arial"/>
                <w:b/>
                <w:bCs/>
              </w:rPr>
              <w:t>8,083</w:t>
            </w:r>
          </w:p>
        </w:tc>
      </w:tr>
      <w:tr w:rsidR="006C5B7F" w:rsidRPr="00206010" w:rsidTr="00206010">
        <w:trPr>
          <w:trHeight w:val="84"/>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tcBorders>
          </w:tcPr>
          <w:p w:rsidR="006C5B7F" w:rsidRPr="00206010" w:rsidRDefault="006C5B7F" w:rsidP="000348C7">
            <w:pPr>
              <w:autoSpaceDE w:val="0"/>
              <w:autoSpaceDN w:val="0"/>
              <w:adjustRightInd w:val="0"/>
              <w:ind w:right="-72"/>
              <w:jc w:val="right"/>
              <w:rPr>
                <w:rFonts w:cs="Arial"/>
              </w:rPr>
            </w:pPr>
          </w:p>
        </w:tc>
      </w:tr>
      <w:tr w:rsidR="006C5B7F" w:rsidRPr="00206010" w:rsidTr="00206010">
        <w:trPr>
          <w:trHeight w:val="84"/>
        </w:trPr>
        <w:tc>
          <w:tcPr>
            <w:tcW w:w="7819" w:type="dxa"/>
          </w:tcPr>
          <w:p w:rsidR="006C5B7F" w:rsidRPr="00206010" w:rsidRDefault="006C5B7F" w:rsidP="00206010">
            <w:pPr>
              <w:autoSpaceDE w:val="0"/>
              <w:autoSpaceDN w:val="0"/>
              <w:adjustRightInd w:val="0"/>
              <w:ind w:left="-113"/>
              <w:jc w:val="left"/>
              <w:rPr>
                <w:rFonts w:cs="Arial"/>
              </w:rPr>
            </w:pPr>
            <w:r w:rsidRPr="00206010">
              <w:rPr>
                <w:rFonts w:cs="Arial"/>
              </w:rPr>
              <w:t xml:space="preserve">   Current</w:t>
            </w:r>
            <w:r w:rsidR="00F32057" w:rsidRPr="00206010">
              <w:rPr>
                <w:rFonts w:cs="Arial"/>
              </w:rPr>
              <w:t xml:space="preserve"> portion of</w:t>
            </w:r>
            <w:r w:rsidRPr="00206010">
              <w:rPr>
                <w:rFonts w:cs="Arial"/>
              </w:rPr>
              <w:t xml:space="preserve"> lease liabilities </w:t>
            </w:r>
          </w:p>
        </w:tc>
        <w:tc>
          <w:tcPr>
            <w:tcW w:w="1656" w:type="dxa"/>
          </w:tcPr>
          <w:p w:rsidR="006C5B7F" w:rsidRPr="00206010" w:rsidRDefault="004B734E" w:rsidP="000348C7">
            <w:pPr>
              <w:autoSpaceDE w:val="0"/>
              <w:autoSpaceDN w:val="0"/>
              <w:adjustRightInd w:val="0"/>
              <w:ind w:right="-72"/>
              <w:jc w:val="right"/>
              <w:rPr>
                <w:rFonts w:cs="Arial"/>
                <w:cs/>
              </w:rPr>
            </w:pPr>
            <w:r w:rsidRPr="00206010">
              <w:rPr>
                <w:rFonts w:cs="Arial"/>
              </w:rPr>
              <w:t>3,568</w:t>
            </w:r>
          </w:p>
        </w:tc>
      </w:tr>
      <w:tr w:rsidR="006C5B7F" w:rsidRPr="00206010" w:rsidTr="00206010">
        <w:trPr>
          <w:trHeight w:val="104"/>
        </w:trPr>
        <w:tc>
          <w:tcPr>
            <w:tcW w:w="7819" w:type="dxa"/>
          </w:tcPr>
          <w:p w:rsidR="006C5B7F" w:rsidRPr="00206010" w:rsidRDefault="006C5B7F" w:rsidP="00206010">
            <w:pPr>
              <w:autoSpaceDE w:val="0"/>
              <w:autoSpaceDN w:val="0"/>
              <w:adjustRightInd w:val="0"/>
              <w:ind w:left="-113"/>
              <w:jc w:val="left"/>
              <w:rPr>
                <w:rFonts w:cs="Arial"/>
              </w:rPr>
            </w:pPr>
            <w:r w:rsidRPr="00206010">
              <w:rPr>
                <w:rFonts w:cs="Arial"/>
              </w:rPr>
              <w:t xml:space="preserve">   </w:t>
            </w:r>
            <w:r w:rsidR="00F32057" w:rsidRPr="00206010">
              <w:rPr>
                <w:rFonts w:cs="Arial"/>
              </w:rPr>
              <w:t>L</w:t>
            </w:r>
            <w:r w:rsidRPr="00206010">
              <w:rPr>
                <w:rFonts w:cs="Arial"/>
              </w:rPr>
              <w:t xml:space="preserve">ease liabilities </w:t>
            </w:r>
          </w:p>
        </w:tc>
        <w:tc>
          <w:tcPr>
            <w:tcW w:w="1656" w:type="dxa"/>
            <w:tcBorders>
              <w:bottom w:val="single" w:sz="4" w:space="0" w:color="auto"/>
            </w:tcBorders>
            <w:shd w:val="clear" w:color="auto" w:fill="auto"/>
          </w:tcPr>
          <w:p w:rsidR="006C5B7F" w:rsidRPr="00206010" w:rsidRDefault="004B734E" w:rsidP="000348C7">
            <w:pPr>
              <w:autoSpaceDE w:val="0"/>
              <w:autoSpaceDN w:val="0"/>
              <w:adjustRightInd w:val="0"/>
              <w:ind w:right="-72"/>
              <w:jc w:val="right"/>
              <w:rPr>
                <w:rFonts w:cs="Arial"/>
              </w:rPr>
            </w:pPr>
            <w:r w:rsidRPr="00206010">
              <w:rPr>
                <w:rFonts w:cs="Arial"/>
              </w:rPr>
              <w:t>44,515</w:t>
            </w:r>
          </w:p>
        </w:tc>
      </w:tr>
      <w:tr w:rsidR="00206010" w:rsidRPr="00206010" w:rsidTr="00206010">
        <w:trPr>
          <w:trHeight w:val="104"/>
        </w:trPr>
        <w:tc>
          <w:tcPr>
            <w:tcW w:w="7819" w:type="dxa"/>
          </w:tcPr>
          <w:p w:rsidR="00206010" w:rsidRPr="00206010" w:rsidRDefault="00206010" w:rsidP="00206010">
            <w:pPr>
              <w:autoSpaceDE w:val="0"/>
              <w:autoSpaceDN w:val="0"/>
              <w:adjustRightInd w:val="0"/>
              <w:ind w:left="-113"/>
              <w:jc w:val="left"/>
              <w:rPr>
                <w:rFonts w:cs="Arial"/>
                <w:b/>
                <w:bCs/>
              </w:rPr>
            </w:pPr>
          </w:p>
        </w:tc>
        <w:tc>
          <w:tcPr>
            <w:tcW w:w="1656" w:type="dxa"/>
            <w:tcBorders>
              <w:top w:val="single" w:sz="4" w:space="0" w:color="auto"/>
            </w:tcBorders>
            <w:shd w:val="clear" w:color="auto" w:fill="auto"/>
          </w:tcPr>
          <w:p w:rsidR="00206010" w:rsidRPr="00206010" w:rsidRDefault="00206010" w:rsidP="000348C7">
            <w:pPr>
              <w:autoSpaceDE w:val="0"/>
              <w:autoSpaceDN w:val="0"/>
              <w:adjustRightInd w:val="0"/>
              <w:ind w:right="-72"/>
              <w:jc w:val="right"/>
              <w:rPr>
                <w:rFonts w:cs="Arial"/>
                <w:b/>
                <w:bCs/>
              </w:rPr>
            </w:pPr>
          </w:p>
        </w:tc>
      </w:tr>
      <w:tr w:rsidR="00F32057" w:rsidRPr="00206010" w:rsidTr="00206010">
        <w:trPr>
          <w:trHeight w:val="104"/>
        </w:trPr>
        <w:tc>
          <w:tcPr>
            <w:tcW w:w="7819" w:type="dxa"/>
          </w:tcPr>
          <w:p w:rsidR="00F32057" w:rsidRPr="00206010" w:rsidRDefault="00F32057" w:rsidP="00206010">
            <w:pPr>
              <w:autoSpaceDE w:val="0"/>
              <w:autoSpaceDN w:val="0"/>
              <w:adjustRightInd w:val="0"/>
              <w:ind w:left="-113"/>
              <w:jc w:val="left"/>
              <w:rPr>
                <w:rFonts w:cs="Arial"/>
                <w:b/>
                <w:bCs/>
              </w:rPr>
            </w:pPr>
            <w:r w:rsidRPr="00206010">
              <w:rPr>
                <w:rFonts w:cs="Arial"/>
                <w:b/>
                <w:bCs/>
              </w:rPr>
              <w:t xml:space="preserve">Lease liabilities </w:t>
            </w:r>
            <w:proofErr w:type="spellStart"/>
            <w:r w:rsidRPr="00206010">
              <w:rPr>
                <w:rFonts w:cs="Arial"/>
                <w:b/>
                <w:bCs/>
              </w:rPr>
              <w:t>recognised</w:t>
            </w:r>
            <w:proofErr w:type="spellEnd"/>
            <w:r w:rsidRPr="00206010">
              <w:rPr>
                <w:rFonts w:cs="Arial"/>
                <w:b/>
                <w:bCs/>
              </w:rPr>
              <w:t xml:space="preserve"> as at 1 January 2020</w:t>
            </w:r>
          </w:p>
        </w:tc>
        <w:tc>
          <w:tcPr>
            <w:tcW w:w="1656" w:type="dxa"/>
            <w:tcBorders>
              <w:bottom w:val="single" w:sz="4" w:space="0" w:color="auto"/>
            </w:tcBorders>
            <w:shd w:val="clear" w:color="auto" w:fill="auto"/>
          </w:tcPr>
          <w:p w:rsidR="00F32057" w:rsidRPr="00206010" w:rsidRDefault="00F32057" w:rsidP="000348C7">
            <w:pPr>
              <w:autoSpaceDE w:val="0"/>
              <w:autoSpaceDN w:val="0"/>
              <w:adjustRightInd w:val="0"/>
              <w:ind w:right="-72"/>
              <w:jc w:val="right"/>
              <w:rPr>
                <w:rFonts w:cs="Arial"/>
              </w:rPr>
            </w:pPr>
            <w:r w:rsidRPr="00206010">
              <w:rPr>
                <w:rFonts w:cs="Arial"/>
                <w:b/>
                <w:bCs/>
              </w:rPr>
              <w:t>48,083</w:t>
            </w:r>
          </w:p>
        </w:tc>
      </w:tr>
    </w:tbl>
    <w:p w:rsidR="00CA64F4" w:rsidRPr="00206010" w:rsidRDefault="00CA64F4" w:rsidP="00CA64F4">
      <w:pPr>
        <w:rPr>
          <w:rFonts w:cs="Arial"/>
        </w:rPr>
      </w:pPr>
    </w:p>
    <w:p w:rsidR="00CA64F4" w:rsidRPr="00206010" w:rsidRDefault="00CB0340" w:rsidP="00CA64F4">
      <w:pPr>
        <w:rPr>
          <w:rFonts w:cs="Arial"/>
        </w:rPr>
      </w:pPr>
      <w:r w:rsidRPr="00206010">
        <w:rPr>
          <w:rFonts w:cs="Arial"/>
        </w:rPr>
        <w:t xml:space="preserve">For land and buildings, the Company </w:t>
      </w:r>
      <w:proofErr w:type="spellStart"/>
      <w:r w:rsidRPr="00206010">
        <w:rPr>
          <w:rFonts w:cs="Arial"/>
        </w:rPr>
        <w:t>recognises</w:t>
      </w:r>
      <w:proofErr w:type="spellEnd"/>
      <w:r w:rsidRPr="00206010">
        <w:rPr>
          <w:rFonts w:cs="Arial"/>
        </w:rPr>
        <w:t xml:space="preserve"> right-of-use assets </w:t>
      </w:r>
      <w:r w:rsidR="00CA64F4" w:rsidRPr="00206010">
        <w:rPr>
          <w:rFonts w:cs="Arial"/>
        </w:rPr>
        <w:t xml:space="preserve">retrospective as if </w:t>
      </w:r>
      <w:r w:rsidR="003F1A88" w:rsidRPr="00206010">
        <w:rPr>
          <w:rFonts w:cs="Arial"/>
        </w:rPr>
        <w:t xml:space="preserve">the </w:t>
      </w:r>
      <w:r w:rsidRPr="00206010">
        <w:rPr>
          <w:rFonts w:cs="Arial"/>
        </w:rPr>
        <w:t xml:space="preserve">principles of TFRS 16 </w:t>
      </w:r>
      <w:r w:rsidR="00CA64F4" w:rsidRPr="00206010">
        <w:rPr>
          <w:rFonts w:cs="Arial"/>
        </w:rPr>
        <w:t>had been applie</w:t>
      </w:r>
      <w:r w:rsidR="003F1A88" w:rsidRPr="00206010">
        <w:rPr>
          <w:rFonts w:cs="Arial"/>
        </w:rPr>
        <w:t>d s</w:t>
      </w:r>
      <w:r w:rsidR="00E825EC" w:rsidRPr="00206010">
        <w:rPr>
          <w:rFonts w:cs="Arial"/>
        </w:rPr>
        <w:t>ince the effective date of the contracts</w:t>
      </w:r>
      <w:r w:rsidR="00CA64F4" w:rsidRPr="00206010">
        <w:rPr>
          <w:rFonts w:cs="Arial"/>
        </w:rPr>
        <w:t>. Other right-of</w:t>
      </w:r>
      <w:r w:rsidRPr="00206010">
        <w:rPr>
          <w:rFonts w:cs="Arial"/>
        </w:rPr>
        <w:t>-</w:t>
      </w:r>
      <w:r w:rsidR="00CA64F4" w:rsidRPr="00206010">
        <w:rPr>
          <w:rFonts w:cs="Arial"/>
        </w:rPr>
        <w:t xml:space="preserve">use assets were </w:t>
      </w:r>
      <w:proofErr w:type="spellStart"/>
      <w:r w:rsidRPr="00206010">
        <w:rPr>
          <w:rFonts w:cs="Arial"/>
        </w:rPr>
        <w:t>recognised</w:t>
      </w:r>
      <w:proofErr w:type="spellEnd"/>
      <w:r w:rsidR="00CA64F4" w:rsidRPr="00206010">
        <w:rPr>
          <w:rFonts w:cs="Arial"/>
        </w:rPr>
        <w:t xml:space="preserve"> at the amount equal to the lease liabilit</w:t>
      </w:r>
      <w:r w:rsidRPr="00206010">
        <w:rPr>
          <w:rFonts w:cs="Arial"/>
        </w:rPr>
        <w:t>ies</w:t>
      </w:r>
      <w:r w:rsidR="00CA64F4" w:rsidRPr="00206010">
        <w:rPr>
          <w:rFonts w:cs="Arial"/>
        </w:rPr>
        <w:t xml:space="preserve">, adjusted by the amount of any prepaid or accrued lease payments relating to that lease </w:t>
      </w:r>
      <w:proofErr w:type="spellStart"/>
      <w:r w:rsidR="00CA64F4" w:rsidRPr="00206010">
        <w:rPr>
          <w:rFonts w:cs="Arial"/>
        </w:rPr>
        <w:t>recognised</w:t>
      </w:r>
      <w:proofErr w:type="spellEnd"/>
      <w:r w:rsidR="00CA64F4" w:rsidRPr="00206010">
        <w:rPr>
          <w:rFonts w:cs="Arial"/>
        </w:rPr>
        <w:t xml:space="preserve"> in the statement of financial position as at 31 December 2019. There were no onerous lease contracts that would have required an adjustment to the right-of-use assets at the date of initial application</w:t>
      </w:r>
      <w:r w:rsidRPr="00206010">
        <w:rPr>
          <w:rFonts w:cs="Arial"/>
        </w:rPr>
        <w:t xml:space="preserve"> of TFRS 16.</w:t>
      </w:r>
    </w:p>
    <w:p w:rsidR="00CA64F4" w:rsidRPr="00206010" w:rsidRDefault="00CA64F4" w:rsidP="00CA64F4">
      <w:pPr>
        <w:rPr>
          <w:rFonts w:cs="Arial"/>
          <w:lang w:val="en-GB"/>
        </w:rPr>
      </w:pPr>
    </w:p>
    <w:p w:rsidR="00CA64F4" w:rsidRPr="00206010" w:rsidRDefault="00CA64F4" w:rsidP="00CA64F4">
      <w:pPr>
        <w:rPr>
          <w:rFonts w:cs="Arial"/>
        </w:rPr>
      </w:pPr>
      <w:r w:rsidRPr="00206010">
        <w:rPr>
          <w:rFonts w:cs="Arial"/>
        </w:rPr>
        <w:t>The recogni</w:t>
      </w:r>
      <w:r w:rsidR="00CB0340" w:rsidRPr="00206010">
        <w:rPr>
          <w:rFonts w:cs="Arial"/>
        </w:rPr>
        <w:t>tion of</w:t>
      </w:r>
      <w:r w:rsidRPr="00206010">
        <w:rPr>
          <w:rFonts w:cs="Arial"/>
        </w:rPr>
        <w:t xml:space="preserve"> right-of-use assets</w:t>
      </w:r>
      <w:r w:rsidR="004212D9" w:rsidRPr="00206010">
        <w:rPr>
          <w:rFonts w:cs="Arial"/>
        </w:rPr>
        <w:t xml:space="preserve"> </w:t>
      </w:r>
      <w:r w:rsidR="00CB0340" w:rsidRPr="00206010">
        <w:rPr>
          <w:rFonts w:cs="Arial"/>
        </w:rPr>
        <w:t>by</w:t>
      </w:r>
      <w:r w:rsidRPr="00206010">
        <w:rPr>
          <w:rFonts w:cs="Arial"/>
        </w:rPr>
        <w:t xml:space="preserve"> types of assets</w:t>
      </w:r>
      <w:r w:rsidR="003F1A88" w:rsidRPr="00206010">
        <w:rPr>
          <w:rFonts w:cs="Arial"/>
        </w:rPr>
        <w:t xml:space="preserve"> is</w:t>
      </w:r>
      <w:r w:rsidR="00E825EC" w:rsidRPr="00206010">
        <w:rPr>
          <w:rFonts w:cs="Arial"/>
          <w:lang w:val="en-GB"/>
        </w:rPr>
        <w:t xml:space="preserve"> as follows</w:t>
      </w:r>
      <w:r w:rsidRPr="00206010">
        <w:rPr>
          <w:rFonts w:cs="Arial"/>
        </w:rPr>
        <w:t xml:space="preserve">: </w:t>
      </w:r>
    </w:p>
    <w:p w:rsidR="00CA64F4" w:rsidRPr="00206010" w:rsidRDefault="00CA64F4" w:rsidP="00CA64F4">
      <w:pPr>
        <w:rPr>
          <w:rFonts w:cs="Arial"/>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5"/>
        <w:gridCol w:w="1656"/>
        <w:gridCol w:w="1656"/>
      </w:tblGrid>
      <w:tr w:rsidR="006C5B7F" w:rsidRPr="00206010" w:rsidTr="00206010">
        <w:tc>
          <w:tcPr>
            <w:tcW w:w="6165" w:type="dxa"/>
            <w:tcBorders>
              <w:top w:val="nil"/>
              <w:left w:val="nil"/>
              <w:bottom w:val="nil"/>
              <w:right w:val="nil"/>
            </w:tcBorders>
            <w:shd w:val="clear" w:color="auto" w:fill="auto"/>
          </w:tcPr>
          <w:p w:rsidR="006C5B7F" w:rsidRPr="00206010" w:rsidRDefault="006C5B7F" w:rsidP="00206010">
            <w:pPr>
              <w:ind w:left="-104"/>
              <w:rPr>
                <w:rFonts w:cs="Arial"/>
                <w:b/>
                <w:bCs/>
              </w:rPr>
            </w:pPr>
          </w:p>
        </w:tc>
        <w:tc>
          <w:tcPr>
            <w:tcW w:w="1656" w:type="dxa"/>
            <w:tcBorders>
              <w:top w:val="single" w:sz="4" w:space="0" w:color="auto"/>
              <w:left w:val="nil"/>
              <w:bottom w:val="nil"/>
              <w:right w:val="nil"/>
            </w:tcBorders>
            <w:shd w:val="clear" w:color="auto" w:fill="auto"/>
            <w:hideMark/>
          </w:tcPr>
          <w:p w:rsidR="004B734E" w:rsidRPr="00206010" w:rsidRDefault="005B702C" w:rsidP="000348C7">
            <w:pPr>
              <w:ind w:left="-40" w:right="-72"/>
              <w:jc w:val="right"/>
              <w:rPr>
                <w:rFonts w:cs="Arial"/>
                <w:b/>
                <w:bCs/>
              </w:rPr>
            </w:pPr>
            <w:r w:rsidRPr="00206010">
              <w:rPr>
                <w:rFonts w:cs="Arial"/>
                <w:b/>
                <w:bCs/>
              </w:rPr>
              <w:t xml:space="preserve">As at </w:t>
            </w:r>
            <w:r w:rsidR="006C5B7F" w:rsidRPr="00206010">
              <w:rPr>
                <w:rFonts w:cs="Arial"/>
                <w:b/>
                <w:bCs/>
              </w:rPr>
              <w:t xml:space="preserve">31 </w:t>
            </w:r>
            <w:r w:rsidR="004B734E" w:rsidRPr="00206010">
              <w:rPr>
                <w:rFonts w:cs="Arial"/>
                <w:b/>
                <w:bCs/>
              </w:rPr>
              <w:t>March</w:t>
            </w:r>
          </w:p>
          <w:p w:rsidR="006C5B7F" w:rsidRPr="00206010" w:rsidRDefault="006C5B7F" w:rsidP="000348C7">
            <w:pPr>
              <w:ind w:left="-40" w:right="-72"/>
              <w:jc w:val="right"/>
              <w:rPr>
                <w:rFonts w:cs="Arial"/>
                <w:b/>
                <w:bCs/>
              </w:rPr>
            </w:pPr>
            <w:r w:rsidRPr="00206010">
              <w:rPr>
                <w:rFonts w:cs="Arial"/>
                <w:b/>
                <w:bCs/>
              </w:rPr>
              <w:t xml:space="preserve"> 20</w:t>
            </w:r>
            <w:r w:rsidR="00073E55">
              <w:rPr>
                <w:rFonts w:cs="Arial"/>
                <w:b/>
                <w:bCs/>
              </w:rPr>
              <w:t>20</w:t>
            </w:r>
          </w:p>
        </w:tc>
        <w:tc>
          <w:tcPr>
            <w:tcW w:w="1656" w:type="dxa"/>
            <w:tcBorders>
              <w:top w:val="single" w:sz="4" w:space="0" w:color="auto"/>
              <w:left w:val="nil"/>
              <w:bottom w:val="nil"/>
              <w:right w:val="nil"/>
            </w:tcBorders>
            <w:shd w:val="clear" w:color="auto" w:fill="auto"/>
            <w:hideMark/>
          </w:tcPr>
          <w:p w:rsidR="006C5B7F" w:rsidRPr="00206010" w:rsidRDefault="005B702C" w:rsidP="000348C7">
            <w:pPr>
              <w:autoSpaceDE w:val="0"/>
              <w:autoSpaceDN w:val="0"/>
              <w:adjustRightInd w:val="0"/>
              <w:ind w:right="-72"/>
              <w:jc w:val="right"/>
              <w:rPr>
                <w:rFonts w:cs="Arial"/>
                <w:b/>
                <w:bCs/>
              </w:rPr>
            </w:pPr>
            <w:r w:rsidRPr="00206010">
              <w:rPr>
                <w:rFonts w:cs="Arial"/>
                <w:b/>
                <w:bCs/>
              </w:rPr>
              <w:t xml:space="preserve">As at </w:t>
            </w:r>
            <w:r w:rsidR="006C5B7F" w:rsidRPr="00206010">
              <w:rPr>
                <w:rFonts w:cs="Arial"/>
                <w:b/>
                <w:bCs/>
              </w:rPr>
              <w:t>1 January</w:t>
            </w:r>
          </w:p>
          <w:p w:rsidR="006C5B7F" w:rsidRPr="00206010" w:rsidRDefault="006C5B7F" w:rsidP="000348C7">
            <w:pPr>
              <w:ind w:left="-40" w:right="-72"/>
              <w:jc w:val="right"/>
              <w:rPr>
                <w:rFonts w:cs="Arial"/>
                <w:b/>
                <w:bCs/>
              </w:rPr>
            </w:pPr>
            <w:r w:rsidRPr="00206010">
              <w:rPr>
                <w:rFonts w:cs="Arial"/>
                <w:b/>
                <w:bCs/>
              </w:rPr>
              <w:t>2020</w:t>
            </w:r>
          </w:p>
        </w:tc>
      </w:tr>
      <w:tr w:rsidR="006C5B7F" w:rsidRPr="00206010" w:rsidTr="00206010">
        <w:tc>
          <w:tcPr>
            <w:tcW w:w="6165" w:type="dxa"/>
            <w:tcBorders>
              <w:top w:val="nil"/>
              <w:left w:val="nil"/>
              <w:bottom w:val="nil"/>
              <w:right w:val="nil"/>
            </w:tcBorders>
            <w:shd w:val="clear" w:color="auto" w:fill="auto"/>
          </w:tcPr>
          <w:p w:rsidR="006C5B7F" w:rsidRPr="00206010" w:rsidRDefault="006C5B7F" w:rsidP="00206010">
            <w:pPr>
              <w:ind w:left="-104"/>
              <w:rPr>
                <w:rFonts w:cs="Arial"/>
                <w:b/>
                <w:bCs/>
              </w:rPr>
            </w:pPr>
          </w:p>
        </w:tc>
        <w:tc>
          <w:tcPr>
            <w:tcW w:w="1656" w:type="dxa"/>
            <w:tcBorders>
              <w:top w:val="nil"/>
              <w:left w:val="nil"/>
              <w:bottom w:val="nil"/>
              <w:right w:val="nil"/>
            </w:tcBorders>
            <w:shd w:val="clear" w:color="auto" w:fill="auto"/>
          </w:tcPr>
          <w:p w:rsidR="006C5B7F" w:rsidRPr="00206010" w:rsidRDefault="005F6892" w:rsidP="000348C7">
            <w:pPr>
              <w:ind w:left="-40" w:right="-72"/>
              <w:jc w:val="right"/>
              <w:rPr>
                <w:rFonts w:cs="Arial"/>
                <w:b/>
                <w:bCs/>
                <w:spacing w:val="-10"/>
                <w:highlight w:val="lightGray"/>
              </w:rPr>
            </w:pPr>
            <w:r>
              <w:rPr>
                <w:rFonts w:cs="Arial"/>
                <w:b/>
                <w:bCs/>
              </w:rPr>
              <w:t xml:space="preserve">Thousand </w:t>
            </w:r>
            <w:r w:rsidR="006C5B7F" w:rsidRPr="00206010">
              <w:rPr>
                <w:rFonts w:cs="Arial"/>
                <w:b/>
                <w:bCs/>
              </w:rPr>
              <w:t>Baht</w:t>
            </w:r>
          </w:p>
        </w:tc>
        <w:tc>
          <w:tcPr>
            <w:tcW w:w="1656" w:type="dxa"/>
            <w:tcBorders>
              <w:top w:val="nil"/>
              <w:left w:val="nil"/>
              <w:bottom w:val="nil"/>
              <w:right w:val="nil"/>
            </w:tcBorders>
            <w:shd w:val="clear" w:color="auto" w:fill="auto"/>
          </w:tcPr>
          <w:p w:rsidR="006C5B7F" w:rsidRPr="00206010" w:rsidRDefault="005F6892" w:rsidP="000348C7">
            <w:pPr>
              <w:ind w:left="-40" w:right="-72"/>
              <w:jc w:val="right"/>
              <w:rPr>
                <w:rFonts w:cs="Arial"/>
                <w:b/>
                <w:bCs/>
              </w:rPr>
            </w:pPr>
            <w:r>
              <w:rPr>
                <w:rFonts w:cs="Arial"/>
                <w:b/>
                <w:bCs/>
              </w:rPr>
              <w:t>Thousand</w:t>
            </w:r>
            <w:r w:rsidRPr="00206010">
              <w:rPr>
                <w:rFonts w:cs="Arial"/>
                <w:b/>
                <w:bCs/>
              </w:rPr>
              <w:t xml:space="preserve"> </w:t>
            </w:r>
            <w:r w:rsidR="006C5B7F" w:rsidRPr="00206010">
              <w:rPr>
                <w:rFonts w:cs="Arial"/>
                <w:b/>
                <w:bCs/>
              </w:rPr>
              <w:t>Baht</w:t>
            </w: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highlight w:val="lightGray"/>
              </w:rPr>
            </w:pPr>
          </w:p>
        </w:tc>
        <w:tc>
          <w:tcPr>
            <w:tcW w:w="1656" w:type="dxa"/>
            <w:tcBorders>
              <w:top w:val="single" w:sz="4" w:space="0" w:color="auto"/>
              <w:left w:val="nil"/>
              <w:bottom w:val="nil"/>
              <w:right w:val="nil"/>
            </w:tcBorders>
            <w:shd w:val="clear" w:color="auto" w:fill="FAFAFA"/>
          </w:tcPr>
          <w:p w:rsidR="006C5B7F" w:rsidRPr="00206010" w:rsidRDefault="006C5B7F" w:rsidP="000348C7">
            <w:pPr>
              <w:ind w:left="-40" w:right="-72"/>
              <w:jc w:val="right"/>
              <w:rPr>
                <w:rFonts w:cs="Arial"/>
                <w:b/>
                <w:bCs/>
              </w:rPr>
            </w:pPr>
          </w:p>
        </w:tc>
        <w:tc>
          <w:tcPr>
            <w:tcW w:w="1656" w:type="dxa"/>
            <w:tcBorders>
              <w:top w:val="single" w:sz="4" w:space="0" w:color="auto"/>
              <w:left w:val="nil"/>
              <w:bottom w:val="nil"/>
              <w:right w:val="nil"/>
            </w:tcBorders>
            <w:shd w:val="clear" w:color="auto" w:fill="auto"/>
          </w:tcPr>
          <w:p w:rsidR="006C5B7F" w:rsidRPr="00206010" w:rsidRDefault="006C5B7F" w:rsidP="000348C7">
            <w:pPr>
              <w:ind w:left="-40" w:right="-72"/>
              <w:jc w:val="right"/>
              <w:rPr>
                <w:rFonts w:cs="Arial"/>
                <w:b/>
                <w:bCs/>
              </w:rPr>
            </w:pPr>
          </w:p>
        </w:tc>
      </w:tr>
      <w:tr w:rsidR="006C5B7F" w:rsidRPr="00206010" w:rsidTr="00206010">
        <w:tc>
          <w:tcPr>
            <w:tcW w:w="6165" w:type="dxa"/>
            <w:tcBorders>
              <w:top w:val="nil"/>
              <w:left w:val="nil"/>
              <w:bottom w:val="nil"/>
              <w:right w:val="nil"/>
            </w:tcBorders>
          </w:tcPr>
          <w:p w:rsidR="006C5B7F" w:rsidRPr="00206010" w:rsidRDefault="00E825EC" w:rsidP="00206010">
            <w:pPr>
              <w:ind w:left="-104"/>
              <w:rPr>
                <w:rFonts w:cs="Arial"/>
                <w:highlight w:val="lightGray"/>
              </w:rPr>
            </w:pPr>
            <w:r w:rsidRPr="00206010">
              <w:rPr>
                <w:rFonts w:cs="Arial"/>
              </w:rPr>
              <w:t>Land and building</w:t>
            </w:r>
          </w:p>
        </w:tc>
        <w:tc>
          <w:tcPr>
            <w:tcW w:w="1656" w:type="dxa"/>
            <w:tcBorders>
              <w:top w:val="nil"/>
              <w:left w:val="nil"/>
              <w:bottom w:val="nil"/>
              <w:right w:val="nil"/>
            </w:tcBorders>
            <w:shd w:val="clear" w:color="auto" w:fill="FAFAFA"/>
          </w:tcPr>
          <w:p w:rsidR="006C5B7F" w:rsidRPr="00206010" w:rsidRDefault="0067286D" w:rsidP="000348C7">
            <w:pPr>
              <w:ind w:left="-40" w:right="-72"/>
              <w:jc w:val="right"/>
              <w:rPr>
                <w:rFonts w:cs="Arial"/>
              </w:rPr>
            </w:pPr>
            <w:r w:rsidRPr="00206010">
              <w:rPr>
                <w:rFonts w:cs="Arial"/>
              </w:rPr>
              <w:t>45,843</w:t>
            </w:r>
          </w:p>
        </w:tc>
        <w:tc>
          <w:tcPr>
            <w:tcW w:w="1656" w:type="dxa"/>
            <w:tcBorders>
              <w:top w:val="nil"/>
              <w:left w:val="nil"/>
              <w:bottom w:val="nil"/>
              <w:right w:val="nil"/>
            </w:tcBorders>
            <w:shd w:val="clear" w:color="auto" w:fill="auto"/>
          </w:tcPr>
          <w:p w:rsidR="006C5B7F" w:rsidRPr="00206010" w:rsidRDefault="009B2B7A" w:rsidP="000348C7">
            <w:pPr>
              <w:ind w:left="-40" w:right="-72"/>
              <w:jc w:val="right"/>
              <w:rPr>
                <w:rFonts w:cs="Arial"/>
              </w:rPr>
            </w:pPr>
            <w:r w:rsidRPr="00206010">
              <w:rPr>
                <w:rFonts w:cs="Arial"/>
              </w:rPr>
              <w:t>47,916</w:t>
            </w: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rPr>
            </w:pPr>
          </w:p>
        </w:tc>
        <w:tc>
          <w:tcPr>
            <w:tcW w:w="1656" w:type="dxa"/>
            <w:tcBorders>
              <w:top w:val="single" w:sz="4" w:space="0" w:color="auto"/>
              <w:left w:val="nil"/>
              <w:bottom w:val="nil"/>
              <w:right w:val="nil"/>
            </w:tcBorders>
            <w:shd w:val="clear" w:color="auto" w:fill="FAFAFA"/>
          </w:tcPr>
          <w:p w:rsidR="006C5B7F" w:rsidRPr="00206010" w:rsidRDefault="006C5B7F" w:rsidP="000348C7">
            <w:pPr>
              <w:ind w:left="-40" w:right="-72"/>
              <w:jc w:val="right"/>
              <w:rPr>
                <w:rFonts w:cs="Arial"/>
                <w:b/>
                <w:bCs/>
              </w:rPr>
            </w:pPr>
          </w:p>
        </w:tc>
        <w:tc>
          <w:tcPr>
            <w:tcW w:w="1656" w:type="dxa"/>
            <w:tcBorders>
              <w:top w:val="single" w:sz="4" w:space="0" w:color="auto"/>
              <w:left w:val="nil"/>
              <w:bottom w:val="nil"/>
              <w:right w:val="nil"/>
            </w:tcBorders>
            <w:shd w:val="clear" w:color="auto" w:fill="auto"/>
          </w:tcPr>
          <w:p w:rsidR="006C5B7F" w:rsidRPr="00206010" w:rsidRDefault="006C5B7F" w:rsidP="000348C7">
            <w:pPr>
              <w:ind w:left="-40" w:right="-72"/>
              <w:jc w:val="right"/>
              <w:rPr>
                <w:rFonts w:cs="Arial"/>
                <w:b/>
                <w:bCs/>
              </w:rPr>
            </w:pP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rPr>
            </w:pPr>
            <w:r w:rsidRPr="00206010">
              <w:rPr>
                <w:rFonts w:cs="Arial"/>
                <w:b/>
                <w:bCs/>
              </w:rPr>
              <w:t>Total right-of-use assets</w:t>
            </w:r>
            <w:r w:rsidR="004212D9" w:rsidRPr="00206010">
              <w:rPr>
                <w:rFonts w:cs="Arial"/>
                <w:b/>
                <w:bCs/>
              </w:rPr>
              <w:t>, net</w:t>
            </w:r>
          </w:p>
        </w:tc>
        <w:tc>
          <w:tcPr>
            <w:tcW w:w="1656" w:type="dxa"/>
            <w:tcBorders>
              <w:top w:val="nil"/>
              <w:left w:val="nil"/>
              <w:bottom w:val="single" w:sz="4" w:space="0" w:color="auto"/>
              <w:right w:val="nil"/>
            </w:tcBorders>
            <w:shd w:val="clear" w:color="auto" w:fill="FAFAFA"/>
          </w:tcPr>
          <w:p w:rsidR="006C5B7F" w:rsidRPr="00206010" w:rsidRDefault="0067286D" w:rsidP="000348C7">
            <w:pPr>
              <w:ind w:left="-40" w:right="-72"/>
              <w:jc w:val="right"/>
              <w:rPr>
                <w:rFonts w:cs="Arial"/>
              </w:rPr>
            </w:pPr>
            <w:r w:rsidRPr="00206010">
              <w:rPr>
                <w:rFonts w:cs="Arial"/>
              </w:rPr>
              <w:t>45,843</w:t>
            </w:r>
          </w:p>
        </w:tc>
        <w:tc>
          <w:tcPr>
            <w:tcW w:w="1656" w:type="dxa"/>
            <w:tcBorders>
              <w:top w:val="nil"/>
              <w:left w:val="nil"/>
              <w:bottom w:val="single" w:sz="4" w:space="0" w:color="auto"/>
              <w:right w:val="nil"/>
            </w:tcBorders>
            <w:shd w:val="clear" w:color="auto" w:fill="auto"/>
          </w:tcPr>
          <w:p w:rsidR="006C5B7F" w:rsidRPr="00206010" w:rsidRDefault="009B2B7A" w:rsidP="000348C7">
            <w:pPr>
              <w:ind w:left="-40" w:right="-72"/>
              <w:jc w:val="right"/>
              <w:rPr>
                <w:rFonts w:cs="Arial"/>
              </w:rPr>
            </w:pPr>
            <w:r w:rsidRPr="00206010">
              <w:rPr>
                <w:rFonts w:cs="Arial"/>
              </w:rPr>
              <w:t>47,916</w:t>
            </w:r>
          </w:p>
        </w:tc>
      </w:tr>
    </w:tbl>
    <w:p w:rsidR="00011989" w:rsidRPr="00206010" w:rsidRDefault="00011989" w:rsidP="00CA64F4">
      <w:pPr>
        <w:pStyle w:val="ListParagraph"/>
        <w:ind w:left="0"/>
        <w:rPr>
          <w:rFonts w:eastAsia="Arial Unicode MS" w:cs="Arial"/>
          <w:szCs w:val="20"/>
          <w:highlight w:val="yellow"/>
        </w:rPr>
      </w:pPr>
    </w:p>
    <w:p w:rsidR="004A163D" w:rsidRPr="00206010" w:rsidRDefault="004A163D" w:rsidP="004A163D">
      <w:pPr>
        <w:rPr>
          <w:rFonts w:eastAsia="Arial Unicode MS" w:cs="Arial"/>
          <w:b/>
          <w:bCs/>
          <w:color w:val="CF4A02"/>
          <w:lang w:val="en-GB"/>
        </w:rPr>
      </w:pPr>
      <w:r w:rsidRPr="00206010">
        <w:rPr>
          <w:rFonts w:eastAsia="Arial Unicode MS" w:cs="Arial"/>
          <w:b/>
          <w:bCs/>
          <w:color w:val="CF4A02"/>
          <w:lang w:val="en-GB"/>
        </w:rPr>
        <w:t>Changes in account</w:t>
      </w:r>
      <w:bookmarkStart w:id="1" w:name="RevenuePolicies"/>
      <w:bookmarkEnd w:id="1"/>
      <w:r w:rsidRPr="00206010">
        <w:rPr>
          <w:rFonts w:eastAsia="Arial Unicode MS" w:cs="Arial"/>
          <w:b/>
          <w:bCs/>
          <w:color w:val="CF4A02"/>
          <w:lang w:val="en-GB"/>
        </w:rPr>
        <w:t xml:space="preserve">ing policies from </w:t>
      </w:r>
      <w:r w:rsidR="00E840C5" w:rsidRPr="00206010">
        <w:rPr>
          <w:rFonts w:eastAsia="Arial Unicode MS" w:cs="Arial"/>
          <w:b/>
          <w:bCs/>
          <w:color w:val="CF4A02"/>
          <w:lang w:val="en-GB"/>
        </w:rPr>
        <w:t xml:space="preserve">the </w:t>
      </w:r>
      <w:r w:rsidRPr="00206010">
        <w:rPr>
          <w:rFonts w:eastAsia="Arial Unicode MS" w:cs="Arial"/>
          <w:b/>
          <w:bCs/>
          <w:color w:val="CF4A02"/>
          <w:lang w:val="en-GB"/>
        </w:rPr>
        <w:t>adoption of the financial reporting standards related to financial instruments and leases</w:t>
      </w:r>
    </w:p>
    <w:p w:rsidR="004A163D" w:rsidRPr="00206010" w:rsidRDefault="004A163D" w:rsidP="00F154C5">
      <w:pPr>
        <w:rPr>
          <w:rFonts w:cs="Arial"/>
          <w:color w:val="CF4A02"/>
          <w:lang w:val="en-GB"/>
        </w:rPr>
      </w:pPr>
    </w:p>
    <w:p w:rsidR="00923B96" w:rsidRPr="00206010" w:rsidRDefault="00923B96" w:rsidP="004A163D">
      <w:pPr>
        <w:rPr>
          <w:rFonts w:eastAsia="Arial Unicode MS" w:cs="Arial"/>
          <w:i/>
          <w:iCs/>
          <w:color w:val="CF4A02"/>
        </w:rPr>
      </w:pPr>
      <w:r w:rsidRPr="00206010">
        <w:rPr>
          <w:rFonts w:eastAsia="Arial Unicode MS" w:cs="Arial"/>
          <w:i/>
          <w:iCs/>
          <w:color w:val="CF4A02"/>
        </w:rPr>
        <w:t>Impairment</w:t>
      </w:r>
    </w:p>
    <w:p w:rsidR="002F1A11" w:rsidRPr="00206010" w:rsidRDefault="002F1A11" w:rsidP="004A163D">
      <w:pPr>
        <w:rPr>
          <w:rFonts w:eastAsia="Arial Unicode MS" w:cs="Arial"/>
          <w:i/>
          <w:iCs/>
          <w:color w:val="CF4A02"/>
        </w:rPr>
      </w:pPr>
    </w:p>
    <w:p w:rsidR="002F1A11" w:rsidRPr="00206010" w:rsidRDefault="002F1A11" w:rsidP="004A163D">
      <w:pPr>
        <w:rPr>
          <w:rFonts w:eastAsia="Arial Unicode MS" w:cs="Arial"/>
        </w:rPr>
      </w:pPr>
      <w:r w:rsidRPr="00206010">
        <w:rPr>
          <w:rFonts w:eastAsia="Arial Unicode MS" w:cs="Arial"/>
        </w:rPr>
        <w:t xml:space="preserve">From 1 January 2020, the Company assesses expected credit loss on a </w:t>
      </w:r>
      <w:proofErr w:type="gramStart"/>
      <w:r w:rsidRPr="00206010">
        <w:rPr>
          <w:rFonts w:eastAsia="Arial Unicode MS" w:cs="Arial"/>
        </w:rPr>
        <w:t>forward looking</w:t>
      </w:r>
      <w:proofErr w:type="gramEnd"/>
      <w:r w:rsidRPr="00206010">
        <w:rPr>
          <w:rFonts w:eastAsia="Arial Unicode MS" w:cs="Arial"/>
        </w:rPr>
        <w:t xml:space="preserve"> basis for its </w:t>
      </w:r>
      <w:r w:rsidRPr="00073E55">
        <w:rPr>
          <w:rFonts w:eastAsia="Arial Unicode MS" w:cs="Arial"/>
          <w:spacing w:val="-4"/>
        </w:rPr>
        <w:t xml:space="preserve">financial assets carried at fair value to the other comprehensive income and at </w:t>
      </w:r>
      <w:proofErr w:type="spellStart"/>
      <w:r w:rsidRPr="00073E55">
        <w:rPr>
          <w:rFonts w:eastAsia="Arial Unicode MS" w:cs="Arial"/>
          <w:spacing w:val="-4"/>
        </w:rPr>
        <w:t>amortised</w:t>
      </w:r>
      <w:proofErr w:type="spellEnd"/>
      <w:r w:rsidRPr="00073E55">
        <w:rPr>
          <w:rFonts w:eastAsia="Arial Unicode MS" w:cs="Arial"/>
          <w:spacing w:val="-4"/>
        </w:rPr>
        <w:t xml:space="preserve"> cost. The impairment</w:t>
      </w:r>
      <w:r w:rsidRPr="00206010">
        <w:rPr>
          <w:rFonts w:eastAsia="Arial Unicode MS" w:cs="Arial"/>
        </w:rPr>
        <w:t xml:space="preserve"> methodology applied depends on whether there has been a significant increase in credit risk, except the </w:t>
      </w:r>
      <w:r w:rsidRPr="00073E55">
        <w:rPr>
          <w:rFonts w:eastAsia="Arial Unicode MS" w:cs="Arial"/>
          <w:spacing w:val="-2"/>
        </w:rPr>
        <w:t>trade account receivables, contract assets, and lease receivables which the Company applies the simplified</w:t>
      </w:r>
      <w:r w:rsidRPr="00206010">
        <w:rPr>
          <w:rFonts w:eastAsia="Arial Unicode MS" w:cs="Arial"/>
        </w:rPr>
        <w:t xml:space="preserve"> approach in determining its expected credit loss.</w:t>
      </w:r>
    </w:p>
    <w:p w:rsidR="00923B96" w:rsidRPr="00324FFD" w:rsidRDefault="00206010" w:rsidP="004A163D">
      <w:pPr>
        <w:rPr>
          <w:rFonts w:eastAsia="Arial Unicode MS" w:cs="Arial"/>
          <w:color w:val="CF4A02"/>
        </w:rPr>
      </w:pPr>
      <w:r>
        <w:rPr>
          <w:rFonts w:eastAsia="Arial Unicode MS" w:cs="Arial"/>
          <w:i/>
          <w:iCs/>
          <w:color w:val="CF4A02"/>
        </w:rPr>
        <w:br w:type="page"/>
      </w:r>
    </w:p>
    <w:p w:rsidR="004A163D" w:rsidRPr="00206010" w:rsidRDefault="004A163D" w:rsidP="004A163D">
      <w:pPr>
        <w:rPr>
          <w:rFonts w:eastAsia="Arial Unicode MS" w:cs="Arial"/>
          <w:i/>
          <w:iCs/>
          <w:color w:val="CF4A02"/>
        </w:rPr>
      </w:pPr>
      <w:r w:rsidRPr="00206010">
        <w:rPr>
          <w:rFonts w:eastAsia="Arial Unicode MS" w:cs="Arial"/>
          <w:i/>
          <w:iCs/>
          <w:color w:val="CF4A02"/>
        </w:rPr>
        <w:t>Lease</w:t>
      </w:r>
      <w:r w:rsidR="007534E5" w:rsidRPr="00206010">
        <w:rPr>
          <w:rFonts w:eastAsia="Arial Unicode MS" w:cs="Arial"/>
          <w:i/>
          <w:iCs/>
          <w:color w:val="CF4A02"/>
        </w:rPr>
        <w:t>s</w:t>
      </w:r>
      <w:r w:rsidRPr="00206010">
        <w:rPr>
          <w:rFonts w:eastAsia="Arial Unicode MS" w:cs="Arial"/>
          <w:i/>
          <w:iCs/>
          <w:color w:val="CF4A02"/>
        </w:rPr>
        <w:t xml:space="preserve"> agreements</w:t>
      </w:r>
    </w:p>
    <w:p w:rsidR="004A163D" w:rsidRPr="00206010" w:rsidRDefault="004A163D" w:rsidP="00F154C5">
      <w:pPr>
        <w:rPr>
          <w:rFonts w:cs="Arial"/>
        </w:rPr>
      </w:pPr>
    </w:p>
    <w:p w:rsidR="004A163D" w:rsidRPr="00206010" w:rsidRDefault="004A163D" w:rsidP="004A163D">
      <w:pPr>
        <w:rPr>
          <w:rFonts w:cs="Arial"/>
        </w:rPr>
      </w:pPr>
      <w:r w:rsidRPr="00206010">
        <w:rPr>
          <w:rFonts w:cs="Arial"/>
        </w:rPr>
        <w:t xml:space="preserve">The </w:t>
      </w:r>
      <w:r w:rsidR="00653AD4" w:rsidRPr="00206010">
        <w:rPr>
          <w:rFonts w:cs="Arial"/>
        </w:rPr>
        <w:t>Company</w:t>
      </w:r>
      <w:r w:rsidRPr="00206010">
        <w:rPr>
          <w:rFonts w:cs="Arial"/>
        </w:rPr>
        <w:t xml:space="preserve"> leases</w:t>
      </w:r>
      <w:r w:rsidR="007534E5" w:rsidRPr="00206010">
        <w:rPr>
          <w:rFonts w:cs="Arial"/>
        </w:rPr>
        <w:t xml:space="preserve"> </w:t>
      </w:r>
      <w:r w:rsidR="009A5A70" w:rsidRPr="00206010">
        <w:rPr>
          <w:rFonts w:cs="Arial"/>
        </w:rPr>
        <w:t>land</w:t>
      </w:r>
      <w:r w:rsidR="0022305C" w:rsidRPr="00206010">
        <w:rPr>
          <w:rFonts w:cs="Arial"/>
        </w:rPr>
        <w:t xml:space="preserve"> and</w:t>
      </w:r>
      <w:r w:rsidRPr="00206010">
        <w:rPr>
          <w:rFonts w:cs="Arial"/>
        </w:rPr>
        <w:t xml:space="preserve"> </w:t>
      </w:r>
      <w:r w:rsidR="009A5A70" w:rsidRPr="00206010">
        <w:rPr>
          <w:rFonts w:cs="Arial"/>
        </w:rPr>
        <w:t>building</w:t>
      </w:r>
      <w:r w:rsidR="007534E5" w:rsidRPr="00206010">
        <w:rPr>
          <w:rFonts w:cs="Arial"/>
        </w:rPr>
        <w:t xml:space="preserve"> which</w:t>
      </w:r>
      <w:r w:rsidRPr="00206010">
        <w:rPr>
          <w:rFonts w:cs="Arial"/>
        </w:rPr>
        <w:t xml:space="preserve"> are typically made for fixed periods of 3 to </w:t>
      </w:r>
      <w:r w:rsidR="007534E5" w:rsidRPr="00206010">
        <w:rPr>
          <w:rFonts w:cs="Arial"/>
        </w:rPr>
        <w:t>10</w:t>
      </w:r>
      <w:r w:rsidRPr="00206010">
        <w:rPr>
          <w:rFonts w:cs="Arial"/>
        </w:rPr>
        <w:t xml:space="preserve"> years but </w:t>
      </w:r>
      <w:r w:rsidR="007534E5" w:rsidRPr="00206010">
        <w:rPr>
          <w:rFonts w:cs="Arial"/>
        </w:rPr>
        <w:t>certain contracts</w:t>
      </w:r>
      <w:r w:rsidRPr="00206010">
        <w:rPr>
          <w:rFonts w:cs="Arial"/>
        </w:rPr>
        <w:t xml:space="preserve"> have extension options. Before 2020, leases of </w:t>
      </w:r>
      <w:r w:rsidR="007534E5" w:rsidRPr="00206010">
        <w:rPr>
          <w:rFonts w:cs="Arial"/>
        </w:rPr>
        <w:t xml:space="preserve">land and building </w:t>
      </w:r>
      <w:r w:rsidRPr="00206010">
        <w:rPr>
          <w:rFonts w:cs="Arial"/>
        </w:rPr>
        <w:t>were classified</w:t>
      </w:r>
      <w:r w:rsidR="007534E5" w:rsidRPr="00206010">
        <w:rPr>
          <w:rFonts w:cs="Arial"/>
        </w:rPr>
        <w:t xml:space="preserve"> </w:t>
      </w:r>
      <w:r w:rsidR="00A66351" w:rsidRPr="00206010">
        <w:rPr>
          <w:rFonts w:cs="Arial"/>
        </w:rPr>
        <w:t xml:space="preserve">as </w:t>
      </w:r>
      <w:r w:rsidRPr="00206010">
        <w:rPr>
          <w:rFonts w:cs="Arial"/>
        </w:rPr>
        <w:t xml:space="preserve">operating leases. Payments made under operating leases (net of any incentives received from the lessor) were charged to profit or loss on a straight-line basis over </w:t>
      </w:r>
      <w:r w:rsidR="007534E5" w:rsidRPr="00206010">
        <w:rPr>
          <w:rFonts w:cs="Arial"/>
        </w:rPr>
        <w:t>lease period.</w:t>
      </w:r>
    </w:p>
    <w:p w:rsidR="009A5A70" w:rsidRPr="00206010" w:rsidRDefault="009A5A70" w:rsidP="004A163D">
      <w:pPr>
        <w:rPr>
          <w:rFonts w:cs="Arial"/>
          <w:cs/>
        </w:rPr>
      </w:pPr>
    </w:p>
    <w:p w:rsidR="004A163D" w:rsidRPr="00206010" w:rsidRDefault="004A163D" w:rsidP="004A163D">
      <w:pPr>
        <w:rPr>
          <w:rFonts w:cs="Arial"/>
        </w:rPr>
      </w:pPr>
      <w:r w:rsidRPr="00206010">
        <w:rPr>
          <w:rFonts w:cs="Arial"/>
          <w:spacing w:val="-2"/>
        </w:rPr>
        <w:t xml:space="preserve">From 1 January 2020, </w:t>
      </w:r>
      <w:r w:rsidR="007534E5" w:rsidRPr="00206010">
        <w:rPr>
          <w:rFonts w:cs="Arial"/>
          <w:spacing w:val="-2"/>
        </w:rPr>
        <w:t xml:space="preserve">the Company </w:t>
      </w:r>
      <w:proofErr w:type="spellStart"/>
      <w:r w:rsidR="007534E5" w:rsidRPr="00206010">
        <w:rPr>
          <w:rFonts w:cs="Arial"/>
          <w:spacing w:val="-2"/>
        </w:rPr>
        <w:t>recognises</w:t>
      </w:r>
      <w:proofErr w:type="spellEnd"/>
      <w:r w:rsidR="007534E5" w:rsidRPr="00206010">
        <w:rPr>
          <w:rFonts w:cs="Arial"/>
          <w:spacing w:val="-2"/>
        </w:rPr>
        <w:t xml:space="preserve"> lease contracts </w:t>
      </w:r>
      <w:r w:rsidRPr="00206010">
        <w:rPr>
          <w:rFonts w:cs="Arial"/>
          <w:spacing w:val="-2"/>
        </w:rPr>
        <w:t xml:space="preserve">as a right-of-use asset and a corresponding liability at the date at which the leased asset is available for use by the </w:t>
      </w:r>
      <w:r w:rsidR="00653AD4" w:rsidRPr="00206010">
        <w:rPr>
          <w:rFonts w:cs="Arial"/>
          <w:spacing w:val="-2"/>
        </w:rPr>
        <w:t>Company</w:t>
      </w:r>
      <w:r w:rsidRPr="00206010">
        <w:rPr>
          <w:rFonts w:cs="Arial"/>
          <w:spacing w:val="-2"/>
        </w:rPr>
        <w:t>. Each lease p</w:t>
      </w:r>
      <w:r w:rsidRPr="00206010">
        <w:rPr>
          <w:rFonts w:cs="Arial"/>
        </w:rPr>
        <w:t>ayment is allocated between the liability and finance cost. The finance cost is charged to profit or</w:t>
      </w:r>
      <w:r w:rsidR="007534E5" w:rsidRPr="00206010">
        <w:rPr>
          <w:rFonts w:cs="Arial"/>
        </w:rPr>
        <w:t xml:space="preserve"> </w:t>
      </w:r>
      <w:r w:rsidRPr="00206010">
        <w:rPr>
          <w:rFonts w:cs="Arial"/>
        </w:rPr>
        <w:t xml:space="preserve">loss over the lease period </w:t>
      </w:r>
      <w:proofErr w:type="gramStart"/>
      <w:r w:rsidRPr="00206010">
        <w:rPr>
          <w:rFonts w:cs="Arial"/>
        </w:rPr>
        <w:t>so as to</w:t>
      </w:r>
      <w:proofErr w:type="gramEnd"/>
      <w:r w:rsidRPr="00206010">
        <w:rPr>
          <w:rFonts w:cs="Arial"/>
        </w:rPr>
        <w:t xml:space="preserve"> produce a constant periodic rate of interest on the remaining balance of the liability for each period. The right-of-use asset is depreciated over the shorter of the asset's useful life and the lease term on a straight-line basis. </w:t>
      </w:r>
    </w:p>
    <w:p w:rsidR="004A163D" w:rsidRPr="00206010" w:rsidRDefault="004A163D" w:rsidP="004A163D">
      <w:pPr>
        <w:rPr>
          <w:rFonts w:cs="Arial"/>
        </w:rPr>
      </w:pPr>
    </w:p>
    <w:p w:rsidR="004A163D" w:rsidRPr="00206010" w:rsidRDefault="004A163D" w:rsidP="004A163D">
      <w:pPr>
        <w:rPr>
          <w:rFonts w:cs="Arial"/>
        </w:rPr>
      </w:pPr>
      <w:r w:rsidRPr="00206010">
        <w:rPr>
          <w:rFonts w:cs="Arial"/>
        </w:rPr>
        <w:t xml:space="preserve">Assets and liabilities arising from a lease are initially measured on a present value </w:t>
      </w:r>
      <w:r w:rsidR="00A66351" w:rsidRPr="00206010">
        <w:rPr>
          <w:rFonts w:cs="Arial"/>
        </w:rPr>
        <w:t>of</w:t>
      </w:r>
      <w:r w:rsidR="00D75C57" w:rsidRPr="00206010">
        <w:rPr>
          <w:rFonts w:cs="Arial"/>
        </w:rPr>
        <w:t xml:space="preserve"> lease</w:t>
      </w:r>
      <w:r w:rsidR="00A66351" w:rsidRPr="00206010">
        <w:rPr>
          <w:rFonts w:cs="Arial"/>
        </w:rPr>
        <w:t xml:space="preserve"> payments which comprises</w:t>
      </w:r>
      <w:r w:rsidRPr="00206010">
        <w:rPr>
          <w:rFonts w:cs="Arial"/>
        </w:rPr>
        <w:t>:</w:t>
      </w:r>
    </w:p>
    <w:p w:rsidR="004A163D" w:rsidRPr="00206010" w:rsidRDefault="004A163D" w:rsidP="004A163D">
      <w:pPr>
        <w:rPr>
          <w:rFonts w:cs="Arial"/>
        </w:rPr>
      </w:pPr>
    </w:p>
    <w:p w:rsidR="004A163D" w:rsidRPr="00206010" w:rsidRDefault="004A163D" w:rsidP="00206010">
      <w:pPr>
        <w:numPr>
          <w:ilvl w:val="0"/>
          <w:numId w:val="4"/>
        </w:numPr>
        <w:ind w:left="360"/>
        <w:rPr>
          <w:rFonts w:cs="Arial"/>
        </w:rPr>
      </w:pPr>
      <w:r w:rsidRPr="00206010">
        <w:rPr>
          <w:rFonts w:cs="Arial"/>
        </w:rPr>
        <w:t>fixed payments less any lease incentives receivable</w:t>
      </w:r>
      <w:r w:rsidR="009A5A70" w:rsidRPr="00206010">
        <w:rPr>
          <w:rFonts w:cs="Arial"/>
        </w:rPr>
        <w:t>,</w:t>
      </w:r>
    </w:p>
    <w:p w:rsidR="004A163D" w:rsidRPr="00206010" w:rsidRDefault="004A163D" w:rsidP="00206010">
      <w:pPr>
        <w:numPr>
          <w:ilvl w:val="0"/>
          <w:numId w:val="4"/>
        </w:numPr>
        <w:ind w:left="360"/>
        <w:rPr>
          <w:rFonts w:cs="Arial"/>
        </w:rPr>
      </w:pPr>
      <w:r w:rsidRPr="00206010">
        <w:rPr>
          <w:rFonts w:cs="Arial"/>
        </w:rPr>
        <w:t>variable lease payment that are based on an index or a rate</w:t>
      </w:r>
      <w:r w:rsidR="009A5A70" w:rsidRPr="00206010">
        <w:rPr>
          <w:rFonts w:cs="Arial"/>
        </w:rPr>
        <w:t>,</w:t>
      </w:r>
    </w:p>
    <w:p w:rsidR="004A163D" w:rsidRPr="00206010" w:rsidRDefault="004A163D" w:rsidP="00206010">
      <w:pPr>
        <w:numPr>
          <w:ilvl w:val="0"/>
          <w:numId w:val="4"/>
        </w:numPr>
        <w:ind w:left="360"/>
        <w:rPr>
          <w:rFonts w:cs="Arial"/>
        </w:rPr>
      </w:pPr>
      <w:r w:rsidRPr="00206010">
        <w:rPr>
          <w:rFonts w:cs="Arial"/>
        </w:rPr>
        <w:t>amounts expected to be payable by the lessee under residual value guarantees</w:t>
      </w:r>
      <w:r w:rsidR="009A5A70" w:rsidRPr="00206010">
        <w:rPr>
          <w:rFonts w:cs="Arial"/>
        </w:rPr>
        <w:t>,</w:t>
      </w:r>
    </w:p>
    <w:p w:rsidR="004A163D" w:rsidRPr="00206010" w:rsidRDefault="004A163D" w:rsidP="00206010">
      <w:pPr>
        <w:numPr>
          <w:ilvl w:val="0"/>
          <w:numId w:val="4"/>
        </w:numPr>
        <w:ind w:left="360"/>
        <w:rPr>
          <w:rFonts w:cs="Arial"/>
        </w:rPr>
      </w:pPr>
      <w:r w:rsidRPr="00206010">
        <w:rPr>
          <w:rFonts w:cs="Arial"/>
        </w:rPr>
        <w:t>the exercise price of a purchase option if the lessee is reasonably certain to exercise that option, and</w:t>
      </w:r>
    </w:p>
    <w:p w:rsidR="004A163D" w:rsidRPr="00206010" w:rsidRDefault="004A163D" w:rsidP="00206010">
      <w:pPr>
        <w:numPr>
          <w:ilvl w:val="0"/>
          <w:numId w:val="4"/>
        </w:numPr>
        <w:ind w:left="360"/>
        <w:rPr>
          <w:rFonts w:cs="Arial"/>
        </w:rPr>
      </w:pPr>
      <w:r w:rsidRPr="00206010">
        <w:rPr>
          <w:rFonts w:cs="Arial"/>
        </w:rPr>
        <w:t xml:space="preserve">payments of penalties for terminating the lease, if the lease term reflects the </w:t>
      </w:r>
      <w:r w:rsidR="007534E5" w:rsidRPr="00206010">
        <w:rPr>
          <w:rFonts w:cs="Arial"/>
        </w:rPr>
        <w:t>Company expectation to</w:t>
      </w:r>
      <w:r w:rsidRPr="00206010">
        <w:rPr>
          <w:rFonts w:cs="Arial"/>
        </w:rPr>
        <w:t xml:space="preserve"> exerci</w:t>
      </w:r>
      <w:r w:rsidR="009A5A70" w:rsidRPr="00206010">
        <w:rPr>
          <w:rFonts w:cs="Arial"/>
        </w:rPr>
        <w:t>se</w:t>
      </w:r>
      <w:r w:rsidRPr="00206010">
        <w:rPr>
          <w:rFonts w:cs="Arial"/>
        </w:rPr>
        <w:t xml:space="preserve"> that </w:t>
      </w:r>
      <w:r w:rsidR="007534E5" w:rsidRPr="00206010">
        <w:rPr>
          <w:rFonts w:cs="Arial"/>
        </w:rPr>
        <w:t xml:space="preserve">cancellation </w:t>
      </w:r>
      <w:r w:rsidRPr="00206010">
        <w:rPr>
          <w:rFonts w:cs="Arial"/>
        </w:rPr>
        <w:t>option.</w:t>
      </w:r>
    </w:p>
    <w:p w:rsidR="004A163D" w:rsidRPr="00206010" w:rsidRDefault="004A163D" w:rsidP="004A163D">
      <w:pPr>
        <w:rPr>
          <w:rFonts w:cs="Arial"/>
        </w:rPr>
      </w:pPr>
    </w:p>
    <w:p w:rsidR="004A163D" w:rsidRPr="00206010" w:rsidRDefault="004A163D" w:rsidP="004A163D">
      <w:pPr>
        <w:rPr>
          <w:rFonts w:cs="Arial"/>
        </w:rPr>
      </w:pPr>
      <w:r w:rsidRPr="00206010">
        <w:rPr>
          <w:rFonts w:cs="Arial"/>
        </w:rPr>
        <w:t>The lease payments are discounted using the interest rate implicit in the lease. If that rate cannot be determined, the lessee’s incremental borrowing rate is used</w:t>
      </w:r>
      <w:r w:rsidR="007534E5" w:rsidRPr="00206010">
        <w:rPr>
          <w:rFonts w:cs="Arial"/>
        </w:rPr>
        <w:t>.</w:t>
      </w:r>
      <w:r w:rsidR="00CA2DED" w:rsidRPr="00206010">
        <w:rPr>
          <w:rFonts w:cs="Arial"/>
        </w:rPr>
        <w:t xml:space="preserve"> </w:t>
      </w:r>
      <w:r w:rsidR="007534E5" w:rsidRPr="00206010">
        <w:rPr>
          <w:rFonts w:cs="Arial"/>
        </w:rPr>
        <w:t>The incremental</w:t>
      </w:r>
      <w:r w:rsidR="00CA2DED" w:rsidRPr="00206010">
        <w:rPr>
          <w:rFonts w:cs="Arial"/>
        </w:rPr>
        <w:t xml:space="preserve"> borrowing rate</w:t>
      </w:r>
      <w:r w:rsidR="009A5A70" w:rsidRPr="00206010">
        <w:rPr>
          <w:rFonts w:cs="Arial"/>
        </w:rPr>
        <w:t xml:space="preserve"> is</w:t>
      </w:r>
      <w:r w:rsidRPr="00206010">
        <w:rPr>
          <w:rFonts w:cs="Arial"/>
        </w:rPr>
        <w:t xml:space="preserve"> the rate that the lessee would have to pay to borrow the funds necessary to obtain an asset of similar value in a similar economic environment with similar terms and conditions. </w:t>
      </w:r>
    </w:p>
    <w:p w:rsidR="004A163D" w:rsidRPr="00206010" w:rsidRDefault="004A163D" w:rsidP="004A163D">
      <w:pPr>
        <w:rPr>
          <w:rFonts w:cs="Arial"/>
        </w:rPr>
      </w:pPr>
    </w:p>
    <w:p w:rsidR="004A163D" w:rsidRPr="00206010" w:rsidRDefault="004A163D" w:rsidP="004A163D">
      <w:pPr>
        <w:rPr>
          <w:rFonts w:cs="Arial"/>
        </w:rPr>
      </w:pPr>
      <w:r w:rsidRPr="00206010">
        <w:rPr>
          <w:rFonts w:cs="Arial"/>
        </w:rPr>
        <w:t>Right-of-use assets are measured at</w:t>
      </w:r>
      <w:r w:rsidR="00CA2DED" w:rsidRPr="00206010">
        <w:rPr>
          <w:rFonts w:cs="Arial"/>
        </w:rPr>
        <w:t xml:space="preserve"> cost which comprise of the amount of </w:t>
      </w:r>
      <w:r w:rsidR="009A5A70" w:rsidRPr="00206010">
        <w:rPr>
          <w:rFonts w:cs="Arial"/>
        </w:rPr>
        <w:t>the initial measurement of lease liability, including any lease payments made at or before the</w:t>
      </w:r>
      <w:r w:rsidR="00CA2DED" w:rsidRPr="00206010">
        <w:rPr>
          <w:rFonts w:cs="Arial"/>
        </w:rPr>
        <w:t xml:space="preserve"> </w:t>
      </w:r>
      <w:r w:rsidR="005860CE" w:rsidRPr="00206010">
        <w:rPr>
          <w:rFonts w:cs="Arial"/>
        </w:rPr>
        <w:t>contracts’</w:t>
      </w:r>
      <w:r w:rsidR="009A5A70" w:rsidRPr="00206010">
        <w:rPr>
          <w:rFonts w:cs="Arial"/>
        </w:rPr>
        <w:t xml:space="preserve"> commencement date less any lease incentives received, any initial direct costs, and restoration costs. Payments associated with short-term leases and leases of low-value assets are </w:t>
      </w:r>
      <w:proofErr w:type="spellStart"/>
      <w:r w:rsidR="009A5A70" w:rsidRPr="00206010">
        <w:rPr>
          <w:rFonts w:cs="Arial"/>
        </w:rPr>
        <w:t>recogni</w:t>
      </w:r>
      <w:r w:rsidR="00A66351" w:rsidRPr="00206010">
        <w:rPr>
          <w:rFonts w:cs="Arial"/>
        </w:rPr>
        <w:t>s</w:t>
      </w:r>
      <w:r w:rsidR="009A5A70" w:rsidRPr="00206010">
        <w:rPr>
          <w:rFonts w:cs="Arial"/>
        </w:rPr>
        <w:t>ed</w:t>
      </w:r>
      <w:proofErr w:type="spellEnd"/>
      <w:r w:rsidR="009A5A70" w:rsidRPr="00206010">
        <w:rPr>
          <w:rFonts w:cs="Arial"/>
        </w:rPr>
        <w:t xml:space="preserve"> on a straight-line basis as an expense in profit or loss.</w:t>
      </w:r>
      <w:r w:rsidR="00A66351" w:rsidRPr="00206010">
        <w:rPr>
          <w:rFonts w:cs="Arial"/>
        </w:rPr>
        <w:t xml:space="preserve"> </w:t>
      </w:r>
      <w:r w:rsidRPr="00206010">
        <w:rPr>
          <w:rFonts w:cs="Arial"/>
        </w:rPr>
        <w:t>Short-term leases are leases with a lease term of 12 months or less.</w:t>
      </w:r>
    </w:p>
    <w:p w:rsidR="00FD48E0" w:rsidRPr="00206010" w:rsidRDefault="00FD48E0" w:rsidP="00F154C5">
      <w:pPr>
        <w:rPr>
          <w:rFonts w:cs="Arial"/>
        </w:rPr>
      </w:pPr>
    </w:p>
    <w:p w:rsidR="00653AD4" w:rsidRPr="00206010" w:rsidRDefault="00653AD4" w:rsidP="00F154C5">
      <w:pPr>
        <w:rPr>
          <w:rFonts w:cs="Arial"/>
        </w:rPr>
      </w:pPr>
    </w:p>
    <w:tbl>
      <w:tblPr>
        <w:tblW w:w="9461" w:type="dxa"/>
        <w:tblInd w:w="108" w:type="dxa"/>
        <w:shd w:val="clear" w:color="auto" w:fill="FFA543"/>
        <w:tblLook w:val="04A0" w:firstRow="1" w:lastRow="0" w:firstColumn="1" w:lastColumn="0" w:noHBand="0" w:noVBand="1"/>
      </w:tblPr>
      <w:tblGrid>
        <w:gridCol w:w="9461"/>
      </w:tblGrid>
      <w:tr w:rsidR="004D1F7C" w:rsidRPr="00206010" w:rsidTr="00D9750D">
        <w:trPr>
          <w:trHeight w:val="386"/>
        </w:trPr>
        <w:tc>
          <w:tcPr>
            <w:tcW w:w="9461" w:type="dxa"/>
            <w:shd w:val="clear" w:color="auto" w:fill="FFA543"/>
            <w:vAlign w:val="center"/>
          </w:tcPr>
          <w:p w:rsidR="004D1F7C" w:rsidRPr="00206010" w:rsidRDefault="00CA2DED"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5</w:t>
            </w:r>
            <w:r w:rsidR="004D1F7C" w:rsidRPr="00206010">
              <w:rPr>
                <w:rFonts w:eastAsia="Cordia New" w:cs="Arial"/>
                <w:b/>
                <w:bCs/>
                <w:color w:val="FFFFFF"/>
                <w:lang w:val="en-GB"/>
              </w:rPr>
              <w:tab/>
              <w:t>Estimates</w:t>
            </w:r>
          </w:p>
        </w:tc>
      </w:tr>
    </w:tbl>
    <w:p w:rsidR="007B7E38" w:rsidRPr="00206010" w:rsidRDefault="007B7E38" w:rsidP="004D1F7C">
      <w:pPr>
        <w:pStyle w:val="BodyTextIndent"/>
        <w:ind w:left="0" w:hanging="7"/>
        <w:rPr>
          <w:rFonts w:ascii="Arial" w:hAnsi="Arial" w:cs="Arial"/>
          <w:sz w:val="20"/>
          <w:szCs w:val="20"/>
          <w:lang w:val="en-US"/>
        </w:rPr>
      </w:pPr>
    </w:p>
    <w:p w:rsidR="007B7E38" w:rsidRPr="00206010" w:rsidRDefault="007B7E38" w:rsidP="004D1F7C">
      <w:pPr>
        <w:pStyle w:val="BodyTextIndent"/>
        <w:ind w:left="0" w:hanging="7"/>
        <w:rPr>
          <w:rFonts w:ascii="Arial" w:hAnsi="Arial" w:cs="Arial"/>
          <w:sz w:val="20"/>
          <w:szCs w:val="20"/>
          <w:lang w:val="en-US"/>
        </w:rPr>
      </w:pPr>
      <w:r w:rsidRPr="00206010">
        <w:rPr>
          <w:rFonts w:ascii="Arial" w:hAnsi="Arial" w:cs="Arial"/>
          <w:sz w:val="20"/>
          <w:szCs w:val="20"/>
          <w:lang w:val="en-US"/>
        </w:rPr>
        <w:t xml:space="preserve">The preparation of </w:t>
      </w:r>
      <w:r w:rsidR="00CA2DED" w:rsidRPr="00206010">
        <w:rPr>
          <w:rFonts w:ascii="Arial" w:hAnsi="Arial" w:cs="Arial"/>
          <w:sz w:val="20"/>
          <w:szCs w:val="20"/>
          <w:lang w:val="en-US"/>
        </w:rPr>
        <w:t xml:space="preserve">the </w:t>
      </w:r>
      <w:r w:rsidRPr="00206010">
        <w:rPr>
          <w:rFonts w:ascii="Arial" w:hAnsi="Arial" w:cs="Arial"/>
          <w:sz w:val="20"/>
          <w:szCs w:val="20"/>
          <w:lang w:val="en-US"/>
        </w:rPr>
        <w:t xml:space="preserve">interim financial information requires management to make judgements, estimates and </w:t>
      </w:r>
      <w:r w:rsidRPr="00206010">
        <w:rPr>
          <w:rFonts w:ascii="Arial" w:hAnsi="Arial" w:cs="Arial"/>
          <w:spacing w:val="-4"/>
          <w:sz w:val="20"/>
          <w:szCs w:val="20"/>
          <w:lang w:val="en-US"/>
        </w:rPr>
        <w:t>assumptions that affect the application of accounting policies and the reported amounts of assets</w:t>
      </w:r>
      <w:r w:rsidR="00A66351" w:rsidRPr="00206010">
        <w:rPr>
          <w:rFonts w:ascii="Arial" w:hAnsi="Arial" w:cs="Arial"/>
          <w:spacing w:val="-4"/>
          <w:sz w:val="20"/>
          <w:szCs w:val="20"/>
          <w:lang w:val="en-US"/>
        </w:rPr>
        <w:t>,</w:t>
      </w:r>
      <w:r w:rsidRPr="00206010">
        <w:rPr>
          <w:rFonts w:ascii="Arial" w:hAnsi="Arial" w:cs="Arial"/>
          <w:spacing w:val="-4"/>
          <w:sz w:val="20"/>
          <w:szCs w:val="20"/>
          <w:lang w:val="en-US"/>
        </w:rPr>
        <w:t xml:space="preserve"> liabilities,</w:t>
      </w:r>
      <w:r w:rsidRPr="00206010">
        <w:rPr>
          <w:rFonts w:ascii="Arial" w:hAnsi="Arial" w:cs="Arial"/>
          <w:sz w:val="20"/>
          <w:szCs w:val="20"/>
          <w:lang w:val="en-US"/>
        </w:rPr>
        <w:t xml:space="preserve"> income and expense. Actual results may differ from these estimates.</w:t>
      </w:r>
    </w:p>
    <w:p w:rsidR="00685626" w:rsidRDefault="00685626" w:rsidP="002C08B3">
      <w:pPr>
        <w:pStyle w:val="BodyTextIndent"/>
        <w:ind w:left="0"/>
        <w:rPr>
          <w:rFonts w:ascii="Arial" w:hAnsi="Arial" w:cs="Arial"/>
          <w:sz w:val="20"/>
          <w:szCs w:val="20"/>
          <w:lang w:val="en-US"/>
        </w:rPr>
      </w:pPr>
    </w:p>
    <w:p w:rsidR="00206010" w:rsidRPr="00206010" w:rsidRDefault="00206010" w:rsidP="002C08B3">
      <w:pPr>
        <w:pStyle w:val="BodyTextIndent"/>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85626" w:rsidRPr="00206010" w:rsidTr="00B3603D">
        <w:trPr>
          <w:trHeight w:val="386"/>
        </w:trPr>
        <w:tc>
          <w:tcPr>
            <w:tcW w:w="9461" w:type="dxa"/>
            <w:shd w:val="clear" w:color="auto" w:fill="FFA543"/>
            <w:vAlign w:val="center"/>
          </w:tcPr>
          <w:p w:rsidR="00685626"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6</w:t>
            </w:r>
            <w:r w:rsidR="00685626" w:rsidRPr="00206010">
              <w:rPr>
                <w:rFonts w:eastAsia="Cordia New" w:cs="Arial"/>
                <w:b/>
                <w:bCs/>
                <w:color w:val="FFFFFF"/>
                <w:lang w:val="en-GB"/>
              </w:rPr>
              <w:tab/>
              <w:t xml:space="preserve">Segment </w:t>
            </w:r>
            <w:r w:rsidRPr="00206010">
              <w:rPr>
                <w:rFonts w:eastAsia="Cordia New" w:cs="Arial"/>
                <w:b/>
                <w:bCs/>
                <w:color w:val="FFFFFF"/>
                <w:lang w:val="en-GB"/>
              </w:rPr>
              <w:t>and revenue information</w:t>
            </w:r>
          </w:p>
        </w:tc>
      </w:tr>
    </w:tbl>
    <w:p w:rsidR="00685626" w:rsidRPr="00206010" w:rsidRDefault="00685626" w:rsidP="004D1F7C">
      <w:pPr>
        <w:pStyle w:val="BodyTextIndent"/>
        <w:ind w:left="0" w:hanging="7"/>
        <w:rPr>
          <w:rFonts w:ascii="Arial" w:hAnsi="Arial" w:cs="Arial"/>
          <w:sz w:val="20"/>
          <w:szCs w:val="20"/>
          <w:lang w:val="en-US"/>
        </w:rPr>
      </w:pPr>
    </w:p>
    <w:p w:rsidR="002C08B3" w:rsidRPr="00206010" w:rsidRDefault="002C08B3" w:rsidP="002C08B3">
      <w:pPr>
        <w:pStyle w:val="BodyTextIndent"/>
        <w:ind w:left="0" w:hanging="7"/>
        <w:rPr>
          <w:rFonts w:ascii="Arial" w:hAnsi="Arial" w:cs="Arial"/>
          <w:sz w:val="20"/>
          <w:szCs w:val="20"/>
          <w:lang w:val="en-GB"/>
        </w:rPr>
      </w:pPr>
      <w:r w:rsidRPr="00206010">
        <w:rPr>
          <w:rFonts w:ascii="Arial" w:hAnsi="Arial" w:cs="Arial"/>
          <w:sz w:val="20"/>
          <w:szCs w:val="20"/>
          <w:lang w:val="en-GB"/>
        </w:rPr>
        <w:t>The Company is principally engaged in the label printing segment. Segment performance is measured based on operating profit or loss, on a basis consistent with that used to measure operating profit or loss</w:t>
      </w:r>
      <w:r w:rsidR="00CA2DED" w:rsidRPr="00206010">
        <w:rPr>
          <w:rFonts w:ascii="Arial" w:hAnsi="Arial" w:cs="Arial"/>
          <w:sz w:val="20"/>
          <w:szCs w:val="20"/>
          <w:lang w:val="en-GB"/>
        </w:rPr>
        <w:t xml:space="preserve"> as presented</w:t>
      </w:r>
      <w:r w:rsidRPr="00206010">
        <w:rPr>
          <w:rFonts w:ascii="Arial" w:hAnsi="Arial" w:cs="Arial"/>
          <w:sz w:val="20"/>
          <w:szCs w:val="20"/>
          <w:lang w:val="en-GB"/>
        </w:rPr>
        <w:t xml:space="preserve"> in the</w:t>
      </w:r>
      <w:r w:rsidR="008C54A1" w:rsidRPr="00206010">
        <w:rPr>
          <w:rFonts w:ascii="Arial" w:hAnsi="Arial" w:cs="Arial"/>
          <w:sz w:val="20"/>
          <w:szCs w:val="20"/>
          <w:lang w:val="en-GB"/>
        </w:rPr>
        <w:t xml:space="preserve"> interim</w:t>
      </w:r>
      <w:r w:rsidRPr="00206010">
        <w:rPr>
          <w:rFonts w:ascii="Arial" w:hAnsi="Arial" w:cs="Arial"/>
          <w:sz w:val="20"/>
          <w:szCs w:val="20"/>
          <w:lang w:val="en-GB"/>
        </w:rPr>
        <w:t xml:space="preserve"> financial </w:t>
      </w:r>
      <w:r w:rsidR="008C54A1" w:rsidRPr="00206010">
        <w:rPr>
          <w:rFonts w:ascii="Arial" w:hAnsi="Arial" w:cs="Arial"/>
          <w:sz w:val="20"/>
          <w:szCs w:val="20"/>
          <w:lang w:val="en-GB"/>
        </w:rPr>
        <w:t>information</w:t>
      </w:r>
      <w:r w:rsidRPr="00206010">
        <w:rPr>
          <w:rFonts w:ascii="Arial" w:hAnsi="Arial" w:cs="Arial"/>
          <w:sz w:val="20"/>
          <w:szCs w:val="20"/>
          <w:lang w:val="en-GB"/>
        </w:rPr>
        <w:t xml:space="preserve">. As a result, </w:t>
      </w:r>
      <w:r w:rsidR="005860CE" w:rsidRPr="00206010">
        <w:rPr>
          <w:rFonts w:ascii="Arial" w:hAnsi="Arial" w:cs="Arial"/>
          <w:sz w:val="20"/>
          <w:szCs w:val="20"/>
          <w:lang w:val="en-GB"/>
        </w:rPr>
        <w:t>all</w:t>
      </w:r>
      <w:r w:rsidRPr="00206010">
        <w:rPr>
          <w:rFonts w:ascii="Arial" w:hAnsi="Arial" w:cs="Arial"/>
          <w:sz w:val="20"/>
          <w:szCs w:val="20"/>
          <w:lang w:val="en-GB"/>
        </w:rPr>
        <w:t xml:space="preserve"> the revenues, operating profits and assets </w:t>
      </w:r>
      <w:r w:rsidR="00CA2DED" w:rsidRPr="00206010">
        <w:rPr>
          <w:rFonts w:ascii="Arial" w:hAnsi="Arial" w:cs="Arial"/>
          <w:sz w:val="20"/>
          <w:szCs w:val="20"/>
          <w:lang w:val="en-GB"/>
        </w:rPr>
        <w:t xml:space="preserve">presented </w:t>
      </w:r>
      <w:r w:rsidR="008C54A1" w:rsidRPr="00206010">
        <w:rPr>
          <w:rFonts w:ascii="Arial" w:hAnsi="Arial" w:cs="Arial"/>
          <w:sz w:val="20"/>
          <w:szCs w:val="20"/>
          <w:lang w:val="en-GB"/>
        </w:rPr>
        <w:t xml:space="preserve">in the interim financial information </w:t>
      </w:r>
      <w:r w:rsidR="00CA2DED" w:rsidRPr="00206010">
        <w:rPr>
          <w:rFonts w:ascii="Arial" w:hAnsi="Arial" w:cs="Arial"/>
          <w:sz w:val="20"/>
          <w:szCs w:val="20"/>
          <w:lang w:val="en-GB"/>
        </w:rPr>
        <w:t xml:space="preserve">represent </w:t>
      </w:r>
      <w:r w:rsidRPr="00206010">
        <w:rPr>
          <w:rFonts w:ascii="Arial" w:hAnsi="Arial" w:cs="Arial"/>
          <w:sz w:val="20"/>
          <w:szCs w:val="20"/>
          <w:lang w:val="en-GB"/>
        </w:rPr>
        <w:t>reportable operating segment.</w:t>
      </w:r>
    </w:p>
    <w:p w:rsidR="00CA2DED" w:rsidRPr="00206010" w:rsidRDefault="00CA2DED" w:rsidP="002C08B3">
      <w:pPr>
        <w:pStyle w:val="BodyTextIndent"/>
        <w:ind w:left="0" w:hanging="7"/>
        <w:rPr>
          <w:rFonts w:ascii="Arial" w:hAnsi="Arial" w:cs="Arial"/>
          <w:sz w:val="20"/>
          <w:szCs w:val="20"/>
          <w:lang w:val="en-GB"/>
        </w:rPr>
      </w:pPr>
    </w:p>
    <w:p w:rsidR="00CA2DED" w:rsidRPr="00206010" w:rsidRDefault="00206010" w:rsidP="00CA2DED">
      <w:pPr>
        <w:pStyle w:val="BodyTextIndent"/>
        <w:ind w:left="0" w:hanging="7"/>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9333A7" w:rsidRPr="00206010" w:rsidTr="0057747E">
        <w:trPr>
          <w:trHeight w:val="386"/>
        </w:trPr>
        <w:tc>
          <w:tcPr>
            <w:tcW w:w="9461" w:type="dxa"/>
            <w:shd w:val="clear" w:color="auto" w:fill="FFA543"/>
            <w:vAlign w:val="center"/>
          </w:tcPr>
          <w:p w:rsidR="009333A7" w:rsidRPr="00206010" w:rsidRDefault="00CA2DED" w:rsidP="0057747E">
            <w:pPr>
              <w:tabs>
                <w:tab w:val="left" w:pos="432"/>
              </w:tabs>
              <w:ind w:left="504" w:hanging="504"/>
              <w:jc w:val="left"/>
              <w:rPr>
                <w:rFonts w:eastAsia="Cordia New" w:cs="Arial"/>
                <w:b/>
                <w:bCs/>
                <w:color w:val="FFFFFF"/>
                <w:cs/>
              </w:rPr>
            </w:pPr>
            <w:r w:rsidRPr="00206010">
              <w:rPr>
                <w:rFonts w:eastAsia="Cordia New" w:cs="Arial"/>
                <w:b/>
                <w:bCs/>
                <w:color w:val="FFFFFF"/>
                <w:lang w:val="en-GB"/>
              </w:rPr>
              <w:t>7</w:t>
            </w:r>
            <w:r w:rsidR="009333A7" w:rsidRPr="00206010">
              <w:rPr>
                <w:rFonts w:eastAsia="Cordia New" w:cs="Arial"/>
                <w:b/>
                <w:bCs/>
                <w:color w:val="FFFFFF"/>
                <w:lang w:val="en-GB"/>
              </w:rPr>
              <w:tab/>
            </w:r>
            <w:r w:rsidR="006C3576" w:rsidRPr="00206010">
              <w:rPr>
                <w:rFonts w:eastAsia="Cordia New" w:cs="Arial"/>
                <w:b/>
                <w:bCs/>
                <w:color w:val="FFFFFF"/>
                <w:lang w:val="en-GB"/>
              </w:rPr>
              <w:t>Short-term investments</w:t>
            </w:r>
          </w:p>
        </w:tc>
      </w:tr>
    </w:tbl>
    <w:p w:rsidR="009333A7" w:rsidRPr="00206010" w:rsidRDefault="009333A7" w:rsidP="009333A7">
      <w:pPr>
        <w:jc w:val="thaiDistribute"/>
        <w:rPr>
          <w:rFonts w:cs="Arial"/>
          <w:b/>
          <w:bCs/>
          <w:lang w:val="en-GB"/>
        </w:rPr>
      </w:pPr>
    </w:p>
    <w:p w:rsidR="009333A7" w:rsidRPr="00206010" w:rsidRDefault="006C3576" w:rsidP="009333A7">
      <w:pPr>
        <w:jc w:val="thaiDistribute"/>
        <w:rPr>
          <w:rFonts w:cs="Arial"/>
          <w:lang w:val="en-GB"/>
        </w:rPr>
      </w:pPr>
      <w:r w:rsidRPr="00206010">
        <w:rPr>
          <w:rFonts w:cs="Arial"/>
          <w:lang w:val="en-GB"/>
        </w:rPr>
        <w:t xml:space="preserve">As at </w:t>
      </w:r>
      <w:r w:rsidR="00821DA7" w:rsidRPr="00206010">
        <w:rPr>
          <w:rFonts w:cs="Arial"/>
          <w:lang w:val="en-GB"/>
        </w:rPr>
        <w:t>31 March 2020</w:t>
      </w:r>
      <w:r w:rsidRPr="00206010">
        <w:rPr>
          <w:rFonts w:cs="Arial"/>
          <w:lang w:val="en-GB"/>
        </w:rPr>
        <w:t>, short-ter</w:t>
      </w:r>
      <w:r w:rsidR="00821DA7" w:rsidRPr="00206010">
        <w:rPr>
          <w:rFonts w:cs="Arial"/>
          <w:lang w:val="en-GB"/>
        </w:rPr>
        <w:t>m</w:t>
      </w:r>
      <w:r w:rsidRPr="00206010">
        <w:rPr>
          <w:rFonts w:cs="Arial"/>
          <w:lang w:val="en-GB"/>
        </w:rPr>
        <w:t xml:space="preserve"> investments are fixed deposits at banks carrying interests between </w:t>
      </w:r>
      <w:r w:rsidR="00B3772E" w:rsidRPr="00206010">
        <w:rPr>
          <w:rFonts w:cs="Arial"/>
          <w:lang w:val="en-GB"/>
        </w:rPr>
        <w:t>1.35</w:t>
      </w:r>
      <w:r w:rsidRPr="00206010">
        <w:rPr>
          <w:rFonts w:cs="Arial"/>
          <w:lang w:val="en-GB"/>
        </w:rPr>
        <w:t xml:space="preserve">% </w:t>
      </w:r>
      <w:r w:rsidR="00CA2DED" w:rsidRPr="00206010">
        <w:rPr>
          <w:rFonts w:cs="Arial"/>
          <w:lang w:val="en-GB"/>
        </w:rPr>
        <w:t>to</w:t>
      </w:r>
      <w:r w:rsidRPr="00206010">
        <w:rPr>
          <w:rFonts w:cs="Arial"/>
          <w:lang w:val="en-GB"/>
        </w:rPr>
        <w:t xml:space="preserve"> </w:t>
      </w:r>
      <w:r w:rsidR="00B3772E" w:rsidRPr="00206010">
        <w:rPr>
          <w:rFonts w:cs="Arial"/>
          <w:lang w:val="en-GB"/>
        </w:rPr>
        <w:t>1.80</w:t>
      </w:r>
      <w:r w:rsidRPr="00206010">
        <w:rPr>
          <w:rFonts w:cs="Arial"/>
          <w:lang w:val="en-GB"/>
        </w:rPr>
        <w:t>% per annum (</w:t>
      </w:r>
      <w:r w:rsidR="00CA2DED" w:rsidRPr="00206010">
        <w:rPr>
          <w:rFonts w:cs="Arial"/>
          <w:lang w:val="en-GB"/>
        </w:rPr>
        <w:t xml:space="preserve">As at </w:t>
      </w:r>
      <w:r w:rsidR="00821DA7" w:rsidRPr="00206010">
        <w:rPr>
          <w:rFonts w:cs="Arial"/>
          <w:lang w:val="en-GB"/>
        </w:rPr>
        <w:t xml:space="preserve">31 December </w:t>
      </w:r>
      <w:r w:rsidRPr="00206010">
        <w:rPr>
          <w:rFonts w:cs="Arial"/>
          <w:lang w:val="en-GB"/>
        </w:rPr>
        <w:t>201</w:t>
      </w:r>
      <w:r w:rsidR="00821DA7" w:rsidRPr="00206010">
        <w:rPr>
          <w:rFonts w:cs="Arial"/>
          <w:lang w:val="en-GB"/>
        </w:rPr>
        <w:t>9</w:t>
      </w:r>
      <w:r w:rsidRPr="00206010">
        <w:rPr>
          <w:rFonts w:cs="Arial"/>
          <w:lang w:val="en-GB"/>
        </w:rPr>
        <w:t xml:space="preserve">: </w:t>
      </w:r>
      <w:r w:rsidR="005860CE" w:rsidRPr="00206010">
        <w:rPr>
          <w:rFonts w:cs="Arial"/>
          <w:lang w:val="en-GB"/>
        </w:rPr>
        <w:t xml:space="preserve">between </w:t>
      </w:r>
      <w:r w:rsidRPr="00206010">
        <w:rPr>
          <w:rFonts w:cs="Arial"/>
          <w:lang w:val="en-GB"/>
        </w:rPr>
        <w:t>1.</w:t>
      </w:r>
      <w:r w:rsidR="00CD520E" w:rsidRPr="00206010">
        <w:rPr>
          <w:rFonts w:cs="Arial"/>
          <w:lang w:val="en-GB"/>
        </w:rPr>
        <w:t>65</w:t>
      </w:r>
      <w:r w:rsidRPr="00206010">
        <w:rPr>
          <w:rFonts w:cs="Arial"/>
          <w:lang w:val="en-GB"/>
        </w:rPr>
        <w:t>% and 1.</w:t>
      </w:r>
      <w:r w:rsidR="00CD520E" w:rsidRPr="00206010">
        <w:rPr>
          <w:rFonts w:cs="Arial"/>
          <w:lang w:val="en-GB"/>
        </w:rPr>
        <w:t>80</w:t>
      </w:r>
      <w:r w:rsidRPr="00206010">
        <w:rPr>
          <w:rFonts w:cs="Arial"/>
          <w:lang w:val="en-GB"/>
        </w:rPr>
        <w:t>% per annum).</w:t>
      </w:r>
    </w:p>
    <w:p w:rsidR="00AC426A" w:rsidRPr="00206010" w:rsidRDefault="00AC426A" w:rsidP="009333A7">
      <w:pPr>
        <w:jc w:val="thaiDistribute"/>
        <w:rPr>
          <w:rFonts w:cs="Arial"/>
          <w:lang w:val="en-GB"/>
        </w:rPr>
      </w:pPr>
    </w:p>
    <w:p w:rsidR="006670CE" w:rsidRPr="00206010" w:rsidRDefault="006670CE" w:rsidP="009333A7">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206010" w:rsidTr="00B3603D">
        <w:trPr>
          <w:trHeight w:val="386"/>
        </w:trPr>
        <w:tc>
          <w:tcPr>
            <w:tcW w:w="9461" w:type="dxa"/>
            <w:shd w:val="clear" w:color="auto" w:fill="FFA543"/>
            <w:vAlign w:val="center"/>
          </w:tcPr>
          <w:p w:rsidR="006670CE"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8</w:t>
            </w:r>
            <w:r w:rsidR="006670CE" w:rsidRPr="00206010">
              <w:rPr>
                <w:rFonts w:eastAsia="Cordia New" w:cs="Arial"/>
                <w:b/>
                <w:bCs/>
                <w:color w:val="FFFFFF"/>
                <w:lang w:val="en-GB"/>
              </w:rPr>
              <w:tab/>
              <w:t>Trade and other receivables, net</w:t>
            </w:r>
          </w:p>
        </w:tc>
      </w:tr>
    </w:tbl>
    <w:p w:rsidR="006670CE" w:rsidRPr="0020601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125032" w:rsidRPr="00206010" w:rsidTr="008F7805">
        <w:trPr>
          <w:trHeight w:val="180"/>
        </w:trPr>
        <w:tc>
          <w:tcPr>
            <w:tcW w:w="6293" w:type="dxa"/>
          </w:tcPr>
          <w:p w:rsidR="00125032" w:rsidRPr="00206010" w:rsidRDefault="001604DF" w:rsidP="00B3603D">
            <w:pPr>
              <w:ind w:left="-101"/>
              <w:jc w:val="left"/>
              <w:rPr>
                <w:rFonts w:cs="Arial"/>
                <w:b/>
                <w:bCs/>
                <w:shd w:val="clear" w:color="auto" w:fill="FFFFFF"/>
              </w:rPr>
            </w:pPr>
            <w:r w:rsidRPr="00206010">
              <w:rPr>
                <w:rFonts w:cs="Arial"/>
                <w:b/>
                <w:bCs/>
                <w:shd w:val="clear" w:color="auto" w:fill="FFFFFF"/>
              </w:rPr>
              <w:t>As at</w:t>
            </w:r>
          </w:p>
        </w:tc>
        <w:tc>
          <w:tcPr>
            <w:tcW w:w="1584" w:type="dxa"/>
            <w:tcBorders>
              <w:top w:val="single" w:sz="4" w:space="0" w:color="auto"/>
            </w:tcBorders>
            <w:vAlign w:val="bottom"/>
          </w:tcPr>
          <w:p w:rsidR="00125032" w:rsidRPr="00206010" w:rsidRDefault="00125032" w:rsidP="00B3603D">
            <w:pPr>
              <w:ind w:right="-72"/>
              <w:jc w:val="right"/>
              <w:rPr>
                <w:rFonts w:cs="Arial"/>
                <w:b/>
                <w:bCs/>
              </w:rPr>
            </w:pPr>
            <w:r w:rsidRPr="00206010">
              <w:rPr>
                <w:rFonts w:cs="Arial"/>
                <w:b/>
                <w:bCs/>
                <w:lang w:val="en-GB"/>
              </w:rPr>
              <w:t>31 March</w:t>
            </w:r>
          </w:p>
        </w:tc>
        <w:tc>
          <w:tcPr>
            <w:tcW w:w="1584" w:type="dxa"/>
            <w:tcBorders>
              <w:top w:val="single" w:sz="4" w:space="0" w:color="auto"/>
            </w:tcBorders>
            <w:vAlign w:val="bottom"/>
          </w:tcPr>
          <w:p w:rsidR="00125032" w:rsidRPr="00206010" w:rsidRDefault="00125032"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125032" w:rsidRPr="00206010" w:rsidTr="008F7805">
        <w:tc>
          <w:tcPr>
            <w:tcW w:w="6293" w:type="dxa"/>
          </w:tcPr>
          <w:p w:rsidR="00125032" w:rsidRPr="00206010" w:rsidRDefault="00125032" w:rsidP="00B3603D">
            <w:pPr>
              <w:ind w:left="-101"/>
              <w:jc w:val="left"/>
              <w:rPr>
                <w:rFonts w:cs="Arial"/>
                <w:shd w:val="clear" w:color="auto" w:fill="FFFFFF"/>
              </w:rPr>
            </w:pPr>
          </w:p>
        </w:tc>
        <w:tc>
          <w:tcPr>
            <w:tcW w:w="1584" w:type="dxa"/>
            <w:vAlign w:val="bottom"/>
          </w:tcPr>
          <w:p w:rsidR="00125032" w:rsidRPr="00206010" w:rsidRDefault="00125032" w:rsidP="00B3603D">
            <w:pPr>
              <w:ind w:right="-72"/>
              <w:jc w:val="right"/>
              <w:rPr>
                <w:rFonts w:cs="Arial"/>
                <w:b/>
                <w:bCs/>
                <w:lang w:val="en-GB"/>
              </w:rPr>
            </w:pPr>
            <w:r w:rsidRPr="00206010">
              <w:rPr>
                <w:rFonts w:cs="Arial"/>
                <w:b/>
                <w:bCs/>
                <w:lang w:val="en-GB"/>
              </w:rPr>
              <w:t>2020</w:t>
            </w:r>
          </w:p>
        </w:tc>
        <w:tc>
          <w:tcPr>
            <w:tcW w:w="1584" w:type="dxa"/>
            <w:vAlign w:val="bottom"/>
          </w:tcPr>
          <w:p w:rsidR="00125032" w:rsidRPr="00206010" w:rsidRDefault="00125032" w:rsidP="00B3603D">
            <w:pPr>
              <w:ind w:right="-72"/>
              <w:jc w:val="right"/>
              <w:rPr>
                <w:rFonts w:cs="Arial"/>
                <w:b/>
                <w:bCs/>
                <w:lang w:val="en-GB"/>
              </w:rPr>
            </w:pPr>
            <w:r w:rsidRPr="00206010">
              <w:rPr>
                <w:rFonts w:cs="Arial"/>
                <w:b/>
                <w:bCs/>
                <w:lang w:val="en-GB"/>
              </w:rPr>
              <w:t>2019</w:t>
            </w:r>
          </w:p>
        </w:tc>
      </w:tr>
      <w:tr w:rsidR="00125032" w:rsidRPr="00206010" w:rsidTr="008F7805">
        <w:tc>
          <w:tcPr>
            <w:tcW w:w="6293" w:type="dxa"/>
          </w:tcPr>
          <w:p w:rsidR="00125032" w:rsidRPr="00206010" w:rsidRDefault="00125032" w:rsidP="00B3603D">
            <w:pPr>
              <w:ind w:left="-101"/>
              <w:jc w:val="left"/>
              <w:rPr>
                <w:rFonts w:cs="Arial"/>
                <w:shd w:val="clear" w:color="auto" w:fill="FFFFFF"/>
              </w:rPr>
            </w:pPr>
          </w:p>
        </w:tc>
        <w:tc>
          <w:tcPr>
            <w:tcW w:w="1584" w:type="dxa"/>
            <w:vAlign w:val="bottom"/>
          </w:tcPr>
          <w:p w:rsidR="00125032" w:rsidRPr="00206010" w:rsidRDefault="00125032" w:rsidP="00B3603D">
            <w:pPr>
              <w:ind w:right="-72"/>
              <w:jc w:val="right"/>
              <w:rPr>
                <w:rFonts w:cs="Arial"/>
                <w:b/>
                <w:bCs/>
                <w:lang w:val="en-GB"/>
              </w:rPr>
            </w:pPr>
            <w:r w:rsidRPr="00206010">
              <w:rPr>
                <w:rFonts w:cs="Arial"/>
                <w:b/>
                <w:bCs/>
              </w:rPr>
              <w:t>Thousand</w:t>
            </w:r>
          </w:p>
        </w:tc>
        <w:tc>
          <w:tcPr>
            <w:tcW w:w="1584" w:type="dxa"/>
            <w:vAlign w:val="bottom"/>
          </w:tcPr>
          <w:p w:rsidR="00125032" w:rsidRPr="00206010" w:rsidRDefault="00125032" w:rsidP="00B3603D">
            <w:pPr>
              <w:suppressAutoHyphens/>
              <w:ind w:right="-72"/>
              <w:jc w:val="right"/>
              <w:rPr>
                <w:rFonts w:cs="Arial"/>
                <w:b/>
                <w:bCs/>
                <w:lang w:val="en-GB"/>
              </w:rPr>
            </w:pPr>
            <w:r w:rsidRPr="00206010">
              <w:rPr>
                <w:rFonts w:cs="Arial"/>
                <w:b/>
                <w:bCs/>
              </w:rPr>
              <w:t>Thousand</w:t>
            </w:r>
          </w:p>
        </w:tc>
      </w:tr>
      <w:tr w:rsidR="00125032" w:rsidRPr="00206010" w:rsidTr="008F7805">
        <w:tc>
          <w:tcPr>
            <w:tcW w:w="6293" w:type="dxa"/>
          </w:tcPr>
          <w:p w:rsidR="00125032" w:rsidRPr="00206010" w:rsidRDefault="00125032" w:rsidP="00B3603D">
            <w:pPr>
              <w:ind w:left="-101"/>
              <w:jc w:val="left"/>
              <w:rPr>
                <w:rFonts w:cs="Arial"/>
              </w:rPr>
            </w:pPr>
          </w:p>
        </w:tc>
        <w:tc>
          <w:tcPr>
            <w:tcW w:w="1584" w:type="dxa"/>
            <w:tcBorders>
              <w:bottom w:val="single" w:sz="4" w:space="0" w:color="auto"/>
            </w:tcBorders>
            <w:vAlign w:val="bottom"/>
          </w:tcPr>
          <w:p w:rsidR="00125032" w:rsidRPr="00206010" w:rsidRDefault="00125032"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125032" w:rsidRPr="00206010" w:rsidRDefault="00125032" w:rsidP="00B3603D">
            <w:pPr>
              <w:ind w:right="-72"/>
              <w:jc w:val="right"/>
              <w:rPr>
                <w:rFonts w:cs="Arial"/>
                <w:b/>
                <w:bCs/>
              </w:rPr>
            </w:pPr>
            <w:r w:rsidRPr="00206010">
              <w:rPr>
                <w:rFonts w:cs="Arial"/>
                <w:b/>
                <w:bCs/>
              </w:rPr>
              <w:t>Baht</w:t>
            </w:r>
          </w:p>
        </w:tc>
      </w:tr>
      <w:tr w:rsidR="00125032" w:rsidRPr="00206010" w:rsidTr="008F7805">
        <w:tc>
          <w:tcPr>
            <w:tcW w:w="6293" w:type="dxa"/>
          </w:tcPr>
          <w:p w:rsidR="00125032" w:rsidRPr="00206010" w:rsidRDefault="00125032" w:rsidP="00B3603D">
            <w:pPr>
              <w:ind w:left="-101"/>
              <w:jc w:val="left"/>
              <w:rPr>
                <w:rFonts w:cs="Arial"/>
                <w:b/>
                <w:bCs/>
              </w:rPr>
            </w:pPr>
          </w:p>
        </w:tc>
        <w:tc>
          <w:tcPr>
            <w:tcW w:w="1584" w:type="dxa"/>
            <w:tcBorders>
              <w:top w:val="single" w:sz="4" w:space="0" w:color="auto"/>
            </w:tcBorders>
            <w:shd w:val="clear" w:color="auto" w:fill="FAFAFA"/>
          </w:tcPr>
          <w:p w:rsidR="00125032" w:rsidRPr="00206010" w:rsidRDefault="00125032" w:rsidP="00B3603D">
            <w:pPr>
              <w:ind w:right="-72"/>
              <w:jc w:val="right"/>
              <w:rPr>
                <w:rFonts w:cs="Arial"/>
                <w:b/>
                <w:bCs/>
              </w:rPr>
            </w:pPr>
          </w:p>
        </w:tc>
        <w:tc>
          <w:tcPr>
            <w:tcW w:w="1584" w:type="dxa"/>
            <w:tcBorders>
              <w:top w:val="single" w:sz="4" w:space="0" w:color="auto"/>
            </w:tcBorders>
          </w:tcPr>
          <w:p w:rsidR="00125032" w:rsidRPr="00206010" w:rsidRDefault="00125032" w:rsidP="00B3603D">
            <w:pPr>
              <w:ind w:right="-72"/>
              <w:jc w:val="right"/>
              <w:rPr>
                <w:rFonts w:cs="Arial"/>
                <w:b/>
                <w:bCs/>
              </w:rPr>
            </w:pP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receivables - third parties</w:t>
            </w:r>
          </w:p>
        </w:tc>
        <w:tc>
          <w:tcPr>
            <w:tcW w:w="1584" w:type="dxa"/>
            <w:shd w:val="clear" w:color="auto" w:fill="FAFAFA"/>
          </w:tcPr>
          <w:p w:rsidR="00125032" w:rsidRPr="00206010" w:rsidRDefault="001222A4"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114,912</w:t>
            </w:r>
          </w:p>
        </w:tc>
        <w:tc>
          <w:tcPr>
            <w:tcW w:w="1584" w:type="dxa"/>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99,540</w:t>
            </w: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proofErr w:type="gramStart"/>
            <w:r w:rsidRPr="00206010">
              <w:rPr>
                <w:rFonts w:cs="Arial"/>
                <w:spacing w:val="-2"/>
                <w:u w:val="single"/>
              </w:rPr>
              <w:t>Less</w:t>
            </w:r>
            <w:r w:rsidRPr="00206010">
              <w:rPr>
                <w:rFonts w:cs="Arial"/>
                <w:spacing w:val="-2"/>
              </w:rPr>
              <w:t xml:space="preserve">  Allowance</w:t>
            </w:r>
            <w:proofErr w:type="gramEnd"/>
            <w:r w:rsidRPr="00206010">
              <w:rPr>
                <w:rFonts w:cs="Arial"/>
                <w:spacing w:val="-2"/>
              </w:rPr>
              <w:t xml:space="preserve"> for doubtful accounts</w:t>
            </w:r>
          </w:p>
        </w:tc>
        <w:tc>
          <w:tcPr>
            <w:tcW w:w="1584" w:type="dxa"/>
            <w:tcBorders>
              <w:bottom w:val="single" w:sz="4" w:space="0" w:color="auto"/>
            </w:tcBorders>
            <w:shd w:val="clear" w:color="auto" w:fill="FAFAFA"/>
          </w:tcPr>
          <w:p w:rsidR="00125032" w:rsidRPr="00206010" w:rsidRDefault="00960CBC"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(449)</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(508)</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Trade receivables - third parties, net</w:t>
            </w:r>
          </w:p>
        </w:tc>
        <w:tc>
          <w:tcPr>
            <w:tcW w:w="1584" w:type="dxa"/>
            <w:tcBorders>
              <w:bottom w:val="single" w:sz="4" w:space="0" w:color="auto"/>
            </w:tcBorders>
            <w:shd w:val="clear" w:color="auto" w:fill="FAFAFA"/>
            <w:vAlign w:val="center"/>
          </w:tcPr>
          <w:p w:rsidR="00125032" w:rsidRPr="00206010" w:rsidRDefault="001222A4"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206010">
              <w:rPr>
                <w:rFonts w:ascii="Arial" w:hAnsi="Arial" w:cs="Arial"/>
                <w:sz w:val="20"/>
                <w:szCs w:val="20"/>
                <w:lang w:val="en-GB"/>
              </w:rPr>
              <w:t>114,463</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99,032</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receivables - related parties</w:t>
            </w:r>
          </w:p>
        </w:tc>
        <w:tc>
          <w:tcPr>
            <w:tcW w:w="1584" w:type="dxa"/>
            <w:shd w:val="clear" w:color="auto" w:fill="FAFAFA"/>
          </w:tcPr>
          <w:p w:rsidR="00125032" w:rsidRPr="00206010" w:rsidRDefault="001222A4"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244</w:t>
            </w:r>
          </w:p>
        </w:tc>
        <w:tc>
          <w:tcPr>
            <w:tcW w:w="1584" w:type="dxa"/>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158</w:t>
            </w: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proofErr w:type="gramStart"/>
            <w:r w:rsidRPr="00206010">
              <w:rPr>
                <w:rFonts w:cs="Arial"/>
                <w:spacing w:val="-2"/>
                <w:u w:val="single"/>
              </w:rPr>
              <w:t>Less</w:t>
            </w:r>
            <w:r w:rsidRPr="00206010">
              <w:rPr>
                <w:rFonts w:cs="Arial"/>
                <w:spacing w:val="-2"/>
              </w:rPr>
              <w:t xml:space="preserve">  Allowance</w:t>
            </w:r>
            <w:proofErr w:type="gramEnd"/>
            <w:r w:rsidRPr="00206010">
              <w:rPr>
                <w:rFonts w:cs="Arial"/>
                <w:spacing w:val="-2"/>
              </w:rPr>
              <w:t xml:space="preserve"> for doubtful accounts</w:t>
            </w:r>
          </w:p>
        </w:tc>
        <w:tc>
          <w:tcPr>
            <w:tcW w:w="1584" w:type="dxa"/>
            <w:tcBorders>
              <w:bottom w:val="single" w:sz="4" w:space="0" w:color="auto"/>
            </w:tcBorders>
            <w:shd w:val="clear" w:color="auto" w:fill="FAFAFA"/>
          </w:tcPr>
          <w:p w:rsidR="00125032" w:rsidRPr="00206010" w:rsidRDefault="00960CBC"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c>
          <w:tcPr>
            <w:tcW w:w="1584" w:type="dxa"/>
            <w:tcBorders>
              <w:bottom w:val="single" w:sz="4" w:space="0" w:color="auto"/>
            </w:tcBorders>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Trade receivables - related parties,</w:t>
            </w:r>
            <w:r w:rsidR="00977AAA" w:rsidRPr="00206010">
              <w:rPr>
                <w:rFonts w:cs="Arial"/>
              </w:rPr>
              <w:t xml:space="preserve"> </w:t>
            </w:r>
            <w:r w:rsidRPr="00206010">
              <w:rPr>
                <w:rFonts w:cs="Arial"/>
              </w:rPr>
              <w:t>net</w:t>
            </w:r>
          </w:p>
        </w:tc>
        <w:tc>
          <w:tcPr>
            <w:tcW w:w="1584" w:type="dxa"/>
            <w:tcBorders>
              <w:bottom w:val="single" w:sz="4" w:space="0" w:color="auto"/>
            </w:tcBorders>
            <w:shd w:val="clear" w:color="auto" w:fill="FAFAFA"/>
            <w:vAlign w:val="bottom"/>
          </w:tcPr>
          <w:p w:rsidR="00125032" w:rsidRPr="00206010" w:rsidRDefault="001222A4"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244</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158</w:t>
            </w:r>
          </w:p>
        </w:tc>
      </w:tr>
      <w:tr w:rsidR="00125032" w:rsidRPr="00206010" w:rsidTr="008F7805">
        <w:tc>
          <w:tcPr>
            <w:tcW w:w="6293" w:type="dxa"/>
          </w:tcPr>
          <w:p w:rsidR="00125032" w:rsidRPr="00206010" w:rsidRDefault="00125032" w:rsidP="006670CE">
            <w:pPr>
              <w:ind w:left="-101"/>
              <w:jc w:val="left"/>
              <w:rPr>
                <w:rFonts w:cs="Arial"/>
                <w:b/>
                <w:bCs/>
              </w:rPr>
            </w:pPr>
          </w:p>
        </w:tc>
        <w:tc>
          <w:tcPr>
            <w:tcW w:w="1584" w:type="dxa"/>
            <w:shd w:val="clear" w:color="auto" w:fill="FAFAFA"/>
          </w:tcPr>
          <w:p w:rsidR="00125032" w:rsidRPr="00206010" w:rsidRDefault="00125032" w:rsidP="006670CE">
            <w:pPr>
              <w:ind w:right="-72"/>
              <w:jc w:val="right"/>
              <w:rPr>
                <w:rFonts w:cs="Arial"/>
                <w:b/>
                <w:bCs/>
              </w:rPr>
            </w:pPr>
          </w:p>
        </w:tc>
        <w:tc>
          <w:tcPr>
            <w:tcW w:w="1584" w:type="dxa"/>
          </w:tcPr>
          <w:p w:rsidR="00125032" w:rsidRPr="00206010" w:rsidRDefault="00125032" w:rsidP="006670CE">
            <w:pPr>
              <w:ind w:right="-72"/>
              <w:jc w:val="right"/>
              <w:rPr>
                <w:rFonts w:cs="Arial"/>
                <w:b/>
                <w:bCs/>
              </w:rPr>
            </w:pP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receivables</w:t>
            </w:r>
          </w:p>
        </w:tc>
        <w:tc>
          <w:tcPr>
            <w:tcW w:w="1584" w:type="dxa"/>
            <w:shd w:val="clear" w:color="auto" w:fill="FAFAFA"/>
          </w:tcPr>
          <w:p w:rsidR="00125032" w:rsidRPr="00206010" w:rsidRDefault="001222A4"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5,764</w:t>
            </w:r>
          </w:p>
        </w:tc>
        <w:tc>
          <w:tcPr>
            <w:tcW w:w="1584" w:type="dxa"/>
          </w:tcPr>
          <w:p w:rsidR="00125032" w:rsidRPr="00206010" w:rsidRDefault="004B091D"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4,414</w:t>
            </w: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proofErr w:type="gramStart"/>
            <w:r w:rsidRPr="00206010">
              <w:rPr>
                <w:rFonts w:cs="Arial"/>
                <w:spacing w:val="-2"/>
                <w:u w:val="single"/>
              </w:rPr>
              <w:t>Less</w:t>
            </w:r>
            <w:r w:rsidRPr="00206010">
              <w:rPr>
                <w:rFonts w:cs="Arial"/>
                <w:spacing w:val="-2"/>
              </w:rPr>
              <w:t xml:space="preserve">  Allowance</w:t>
            </w:r>
            <w:proofErr w:type="gramEnd"/>
            <w:r w:rsidRPr="00206010">
              <w:rPr>
                <w:rFonts w:cs="Arial"/>
                <w:spacing w:val="-2"/>
              </w:rPr>
              <w:t xml:space="preserve"> for doubtful accounts</w:t>
            </w:r>
          </w:p>
        </w:tc>
        <w:tc>
          <w:tcPr>
            <w:tcW w:w="1584" w:type="dxa"/>
            <w:tcBorders>
              <w:bottom w:val="single" w:sz="4" w:space="0" w:color="auto"/>
            </w:tcBorders>
            <w:shd w:val="clear" w:color="auto" w:fill="FAFAFA"/>
          </w:tcPr>
          <w:p w:rsidR="00125032" w:rsidRPr="00206010" w:rsidRDefault="00960CBC"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c>
          <w:tcPr>
            <w:tcW w:w="1584" w:type="dxa"/>
            <w:tcBorders>
              <w:bottom w:val="single" w:sz="4" w:space="0" w:color="auto"/>
            </w:tcBorders>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Other receivables, net</w:t>
            </w:r>
          </w:p>
        </w:tc>
        <w:tc>
          <w:tcPr>
            <w:tcW w:w="1584" w:type="dxa"/>
            <w:tcBorders>
              <w:bottom w:val="single" w:sz="4" w:space="0" w:color="auto"/>
            </w:tcBorders>
            <w:shd w:val="clear" w:color="auto" w:fill="FAFAFA"/>
            <w:vAlign w:val="center"/>
          </w:tcPr>
          <w:p w:rsidR="00125032" w:rsidRPr="00206010" w:rsidRDefault="00394CB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5,764</w:t>
            </w:r>
          </w:p>
        </w:tc>
        <w:tc>
          <w:tcPr>
            <w:tcW w:w="1584" w:type="dxa"/>
            <w:tcBorders>
              <w:bottom w:val="single" w:sz="4" w:space="0" w:color="auto"/>
            </w:tcBorders>
            <w:shd w:val="clear" w:color="auto" w:fill="auto"/>
            <w:vAlign w:val="center"/>
          </w:tcPr>
          <w:p w:rsidR="00125032" w:rsidRPr="00206010" w:rsidRDefault="004B091D"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4,414</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bottom w:val="single" w:sz="4" w:space="0" w:color="auto"/>
            </w:tcBorders>
            <w:shd w:val="clear" w:color="auto" w:fill="FAFAFA"/>
            <w:vAlign w:val="center"/>
          </w:tcPr>
          <w:p w:rsidR="00125032" w:rsidRPr="00206010" w:rsidRDefault="00394CB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120,471</w:t>
            </w:r>
          </w:p>
        </w:tc>
        <w:tc>
          <w:tcPr>
            <w:tcW w:w="1584" w:type="dxa"/>
            <w:tcBorders>
              <w:bottom w:val="single" w:sz="4" w:space="0" w:color="auto"/>
            </w:tcBorders>
            <w:shd w:val="clear" w:color="auto" w:fill="auto"/>
            <w:vAlign w:val="center"/>
          </w:tcPr>
          <w:p w:rsidR="00125032" w:rsidRPr="00206010" w:rsidRDefault="00EE01E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103,604</w:t>
            </w:r>
          </w:p>
        </w:tc>
      </w:tr>
    </w:tbl>
    <w:p w:rsidR="006670CE" w:rsidRPr="00206010" w:rsidRDefault="006670CE" w:rsidP="006670CE">
      <w:pPr>
        <w:autoSpaceDE w:val="0"/>
        <w:autoSpaceDN w:val="0"/>
        <w:adjustRightInd w:val="0"/>
        <w:jc w:val="thaiDistribute"/>
        <w:rPr>
          <w:rFonts w:cs="Arial"/>
        </w:rPr>
      </w:pPr>
    </w:p>
    <w:p w:rsidR="006670CE" w:rsidRPr="00206010" w:rsidRDefault="006670CE" w:rsidP="006670CE">
      <w:pPr>
        <w:autoSpaceDE w:val="0"/>
        <w:autoSpaceDN w:val="0"/>
        <w:adjustRightInd w:val="0"/>
        <w:jc w:val="thaiDistribute"/>
        <w:rPr>
          <w:rFonts w:cs="Arial"/>
        </w:rPr>
      </w:pPr>
      <w:r w:rsidRPr="00206010">
        <w:rPr>
          <w:rFonts w:cs="Arial"/>
        </w:rPr>
        <w:t xml:space="preserve">Outstanding trade receivables - third parties can be </w:t>
      </w:r>
      <w:proofErr w:type="spellStart"/>
      <w:r w:rsidRPr="00206010">
        <w:rPr>
          <w:rFonts w:cs="Arial"/>
        </w:rPr>
        <w:t>analysed</w:t>
      </w:r>
      <w:proofErr w:type="spellEnd"/>
      <w:r w:rsidRPr="00206010">
        <w:rPr>
          <w:rFonts w:cs="Arial"/>
        </w:rPr>
        <w:t xml:space="preserve"> as follows:</w:t>
      </w:r>
    </w:p>
    <w:p w:rsidR="006670CE" w:rsidRPr="00206010" w:rsidRDefault="006670CE" w:rsidP="006670CE">
      <w:pPr>
        <w:tabs>
          <w:tab w:val="left" w:pos="1440"/>
          <w:tab w:val="right" w:pos="6480"/>
          <w:tab w:val="right" w:pos="8640"/>
        </w:tabs>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A357D7" w:rsidRPr="00206010" w:rsidTr="008F7805">
        <w:tc>
          <w:tcPr>
            <w:tcW w:w="6293" w:type="dxa"/>
          </w:tcPr>
          <w:p w:rsidR="00A357D7" w:rsidRPr="00206010" w:rsidRDefault="001604DF" w:rsidP="00B3603D">
            <w:pPr>
              <w:ind w:left="-101"/>
              <w:jc w:val="left"/>
              <w:rPr>
                <w:rFonts w:cs="Arial"/>
                <w:shd w:val="clear" w:color="auto" w:fill="FFFFFF"/>
              </w:rPr>
            </w:pPr>
            <w:r w:rsidRPr="00206010">
              <w:rPr>
                <w:rFonts w:cs="Arial"/>
                <w:b/>
                <w:bCs/>
                <w:shd w:val="clear" w:color="auto" w:fill="FFFFFF"/>
              </w:rPr>
              <w:t>As at</w:t>
            </w:r>
          </w:p>
        </w:tc>
        <w:tc>
          <w:tcPr>
            <w:tcW w:w="1584" w:type="dxa"/>
            <w:tcBorders>
              <w:top w:val="single" w:sz="4" w:space="0" w:color="auto"/>
            </w:tcBorders>
            <w:vAlign w:val="bottom"/>
          </w:tcPr>
          <w:p w:rsidR="00A357D7" w:rsidRPr="00206010" w:rsidRDefault="00A357D7" w:rsidP="00B3603D">
            <w:pPr>
              <w:ind w:right="-72"/>
              <w:jc w:val="right"/>
              <w:rPr>
                <w:rFonts w:cs="Arial"/>
                <w:b/>
                <w:bCs/>
              </w:rPr>
            </w:pPr>
            <w:r w:rsidRPr="00206010">
              <w:rPr>
                <w:rFonts w:cs="Arial"/>
                <w:b/>
                <w:bCs/>
                <w:lang w:val="en-GB"/>
              </w:rPr>
              <w:t>31 March</w:t>
            </w:r>
          </w:p>
        </w:tc>
        <w:tc>
          <w:tcPr>
            <w:tcW w:w="1584" w:type="dxa"/>
            <w:tcBorders>
              <w:top w:val="single" w:sz="4" w:space="0" w:color="auto"/>
            </w:tcBorders>
            <w:vAlign w:val="bottom"/>
          </w:tcPr>
          <w:p w:rsidR="00A357D7" w:rsidRPr="00206010" w:rsidRDefault="00A357D7"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357D7" w:rsidRPr="00206010" w:rsidTr="008F7805">
        <w:tc>
          <w:tcPr>
            <w:tcW w:w="6293" w:type="dxa"/>
          </w:tcPr>
          <w:p w:rsidR="00A357D7" w:rsidRPr="00206010" w:rsidRDefault="00A357D7" w:rsidP="00B3603D">
            <w:pPr>
              <w:ind w:left="-101"/>
              <w:jc w:val="left"/>
              <w:rPr>
                <w:rFonts w:cs="Arial"/>
                <w:shd w:val="clear" w:color="auto" w:fill="FFFFFF"/>
              </w:rPr>
            </w:pPr>
          </w:p>
        </w:tc>
        <w:tc>
          <w:tcPr>
            <w:tcW w:w="1584" w:type="dxa"/>
            <w:vAlign w:val="bottom"/>
          </w:tcPr>
          <w:p w:rsidR="00A357D7" w:rsidRPr="00206010" w:rsidRDefault="00A357D7" w:rsidP="00B3603D">
            <w:pPr>
              <w:ind w:right="-72"/>
              <w:jc w:val="right"/>
              <w:rPr>
                <w:rFonts w:cs="Arial"/>
                <w:b/>
                <w:bCs/>
                <w:lang w:val="en-GB"/>
              </w:rPr>
            </w:pPr>
            <w:r w:rsidRPr="00206010">
              <w:rPr>
                <w:rFonts w:cs="Arial"/>
                <w:b/>
                <w:bCs/>
                <w:lang w:val="en-GB"/>
              </w:rPr>
              <w:t>2020</w:t>
            </w:r>
          </w:p>
        </w:tc>
        <w:tc>
          <w:tcPr>
            <w:tcW w:w="1584" w:type="dxa"/>
            <w:vAlign w:val="bottom"/>
          </w:tcPr>
          <w:p w:rsidR="00A357D7" w:rsidRPr="00206010" w:rsidRDefault="00A357D7" w:rsidP="00B3603D">
            <w:pPr>
              <w:ind w:right="-72"/>
              <w:jc w:val="right"/>
              <w:rPr>
                <w:rFonts w:cs="Arial"/>
                <w:b/>
                <w:bCs/>
                <w:lang w:val="en-GB"/>
              </w:rPr>
            </w:pPr>
            <w:r w:rsidRPr="00206010">
              <w:rPr>
                <w:rFonts w:cs="Arial"/>
                <w:b/>
                <w:bCs/>
                <w:lang w:val="en-GB"/>
              </w:rPr>
              <w:t>2019</w:t>
            </w:r>
          </w:p>
        </w:tc>
      </w:tr>
      <w:tr w:rsidR="00A357D7" w:rsidRPr="00206010" w:rsidTr="008F7805">
        <w:tc>
          <w:tcPr>
            <w:tcW w:w="6293" w:type="dxa"/>
          </w:tcPr>
          <w:p w:rsidR="00A357D7" w:rsidRPr="00206010" w:rsidRDefault="00A357D7" w:rsidP="00B3603D">
            <w:pPr>
              <w:ind w:left="-101"/>
              <w:jc w:val="left"/>
              <w:rPr>
                <w:rFonts w:cs="Arial"/>
                <w:shd w:val="clear" w:color="auto" w:fill="FFFFFF"/>
              </w:rPr>
            </w:pPr>
          </w:p>
        </w:tc>
        <w:tc>
          <w:tcPr>
            <w:tcW w:w="1584" w:type="dxa"/>
            <w:vAlign w:val="bottom"/>
          </w:tcPr>
          <w:p w:rsidR="00A357D7" w:rsidRPr="00206010" w:rsidRDefault="00A357D7" w:rsidP="00B3603D">
            <w:pPr>
              <w:ind w:right="-72"/>
              <w:jc w:val="right"/>
              <w:rPr>
                <w:rFonts w:cs="Arial"/>
                <w:b/>
                <w:bCs/>
                <w:lang w:val="en-GB"/>
              </w:rPr>
            </w:pPr>
            <w:r w:rsidRPr="00206010">
              <w:rPr>
                <w:rFonts w:cs="Arial"/>
                <w:b/>
                <w:bCs/>
              </w:rPr>
              <w:t>Thousand</w:t>
            </w:r>
          </w:p>
        </w:tc>
        <w:tc>
          <w:tcPr>
            <w:tcW w:w="1584" w:type="dxa"/>
            <w:vAlign w:val="bottom"/>
          </w:tcPr>
          <w:p w:rsidR="00A357D7" w:rsidRPr="00206010" w:rsidRDefault="00A357D7" w:rsidP="00B3603D">
            <w:pPr>
              <w:suppressAutoHyphens/>
              <w:ind w:right="-72"/>
              <w:jc w:val="right"/>
              <w:rPr>
                <w:rFonts w:cs="Arial"/>
                <w:b/>
                <w:bCs/>
                <w:lang w:val="en-GB"/>
              </w:rPr>
            </w:pPr>
            <w:r w:rsidRPr="00206010">
              <w:rPr>
                <w:rFonts w:cs="Arial"/>
                <w:b/>
                <w:bCs/>
              </w:rPr>
              <w:t>Thousand</w:t>
            </w:r>
          </w:p>
        </w:tc>
      </w:tr>
      <w:tr w:rsidR="00A357D7" w:rsidRPr="00206010" w:rsidTr="008F7805">
        <w:tc>
          <w:tcPr>
            <w:tcW w:w="6293" w:type="dxa"/>
          </w:tcPr>
          <w:p w:rsidR="00A357D7" w:rsidRPr="00206010" w:rsidRDefault="00A357D7" w:rsidP="00B3603D">
            <w:pPr>
              <w:ind w:left="-101"/>
              <w:jc w:val="left"/>
              <w:rPr>
                <w:rFonts w:cs="Arial"/>
              </w:rPr>
            </w:pPr>
          </w:p>
        </w:tc>
        <w:tc>
          <w:tcPr>
            <w:tcW w:w="1584" w:type="dxa"/>
            <w:tcBorders>
              <w:bottom w:val="single" w:sz="4" w:space="0" w:color="auto"/>
            </w:tcBorders>
            <w:vAlign w:val="bottom"/>
          </w:tcPr>
          <w:p w:rsidR="00A357D7" w:rsidRPr="00206010" w:rsidRDefault="00A357D7"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A357D7" w:rsidRPr="00206010" w:rsidRDefault="00A357D7" w:rsidP="00B3603D">
            <w:pPr>
              <w:ind w:right="-72"/>
              <w:jc w:val="right"/>
              <w:rPr>
                <w:rFonts w:cs="Arial"/>
                <w:b/>
                <w:bCs/>
              </w:rPr>
            </w:pPr>
            <w:r w:rsidRPr="00206010">
              <w:rPr>
                <w:rFonts w:cs="Arial"/>
                <w:b/>
                <w:bCs/>
              </w:rPr>
              <w:t>Baht</w:t>
            </w:r>
          </w:p>
        </w:tc>
      </w:tr>
      <w:tr w:rsidR="00A357D7" w:rsidRPr="00206010" w:rsidTr="008F7805">
        <w:tc>
          <w:tcPr>
            <w:tcW w:w="6293" w:type="dxa"/>
          </w:tcPr>
          <w:p w:rsidR="00A357D7" w:rsidRPr="00206010" w:rsidRDefault="00A357D7" w:rsidP="00B3603D">
            <w:pPr>
              <w:ind w:left="-101"/>
              <w:jc w:val="left"/>
              <w:rPr>
                <w:rFonts w:cs="Arial"/>
                <w:b/>
                <w:bCs/>
              </w:rPr>
            </w:pPr>
          </w:p>
        </w:tc>
        <w:tc>
          <w:tcPr>
            <w:tcW w:w="1584" w:type="dxa"/>
            <w:tcBorders>
              <w:top w:val="single" w:sz="4" w:space="0" w:color="auto"/>
            </w:tcBorders>
            <w:shd w:val="clear" w:color="auto" w:fill="FAFAFA"/>
          </w:tcPr>
          <w:p w:rsidR="00A357D7" w:rsidRPr="00206010" w:rsidRDefault="00A357D7" w:rsidP="00B3603D">
            <w:pPr>
              <w:ind w:right="-72"/>
              <w:jc w:val="right"/>
              <w:rPr>
                <w:rFonts w:cs="Arial"/>
                <w:b/>
                <w:bCs/>
              </w:rPr>
            </w:pPr>
          </w:p>
        </w:tc>
        <w:tc>
          <w:tcPr>
            <w:tcW w:w="1584" w:type="dxa"/>
            <w:tcBorders>
              <w:top w:val="single" w:sz="4" w:space="0" w:color="auto"/>
            </w:tcBorders>
          </w:tcPr>
          <w:p w:rsidR="00A357D7" w:rsidRPr="00206010" w:rsidRDefault="00A357D7" w:rsidP="00B3603D">
            <w:pPr>
              <w:ind w:right="-72"/>
              <w:jc w:val="right"/>
              <w:rPr>
                <w:rFonts w:cs="Arial"/>
                <w:b/>
                <w:bCs/>
              </w:rPr>
            </w:pP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Not overdue (due within 1 month)</w:t>
            </w:r>
          </w:p>
        </w:tc>
        <w:tc>
          <w:tcPr>
            <w:tcW w:w="1584" w:type="dxa"/>
            <w:shd w:val="clear" w:color="auto" w:fill="FAFAFA"/>
          </w:tcPr>
          <w:p w:rsidR="00A357D7" w:rsidRPr="00206010" w:rsidRDefault="005150BE"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w:t>
            </w:r>
            <w:r w:rsidR="0091584B" w:rsidRPr="00206010">
              <w:rPr>
                <w:rFonts w:ascii="Arial" w:hAnsi="Arial" w:cs="Arial"/>
                <w:sz w:val="20"/>
                <w:szCs w:val="20"/>
                <w:lang w:val="en-GB"/>
              </w:rPr>
              <w:t>6,</w:t>
            </w:r>
            <w:r w:rsidR="00394CB2" w:rsidRPr="00206010">
              <w:rPr>
                <w:rFonts w:ascii="Arial" w:hAnsi="Arial" w:cs="Arial"/>
                <w:sz w:val="20"/>
                <w:szCs w:val="20"/>
                <w:lang w:val="en-GB"/>
              </w:rPr>
              <w:t>840</w:t>
            </w:r>
          </w:p>
        </w:tc>
        <w:tc>
          <w:tcPr>
            <w:tcW w:w="1584" w:type="dxa"/>
            <w:shd w:val="clear" w:color="auto" w:fill="auto"/>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82,499</w:t>
            </w: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Overdue</w:t>
            </w:r>
          </w:p>
        </w:tc>
        <w:tc>
          <w:tcPr>
            <w:tcW w:w="1584" w:type="dxa"/>
            <w:shd w:val="clear" w:color="auto" w:fill="FAFAFA"/>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Up to </w:t>
            </w:r>
            <w:r w:rsidRPr="00206010">
              <w:rPr>
                <w:rFonts w:cs="Arial"/>
                <w:lang w:val="en-GB"/>
              </w:rPr>
              <w:t>3</w:t>
            </w:r>
            <w:r w:rsidRPr="00206010">
              <w:rPr>
                <w:rFonts w:cs="Arial"/>
              </w:rPr>
              <w:t xml:space="preserve"> months</w:t>
            </w:r>
          </w:p>
        </w:tc>
        <w:tc>
          <w:tcPr>
            <w:tcW w:w="1584" w:type="dxa"/>
            <w:shd w:val="clear" w:color="auto" w:fill="FAFAFA"/>
            <w:vAlign w:val="center"/>
          </w:tcPr>
          <w:p w:rsidR="00A357D7" w:rsidRPr="00206010" w:rsidRDefault="005150BE"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17</w:t>
            </w:r>
            <w:r w:rsidR="0091584B" w:rsidRPr="00206010">
              <w:rPr>
                <w:rFonts w:ascii="Arial" w:hAnsi="Arial" w:cs="Arial"/>
                <w:sz w:val="20"/>
                <w:szCs w:val="20"/>
                <w:lang w:val="en-GB"/>
              </w:rPr>
              <w:t>,219</w:t>
            </w:r>
          </w:p>
        </w:tc>
        <w:tc>
          <w:tcPr>
            <w:tcW w:w="1584" w:type="dxa"/>
            <w:shd w:val="clear" w:color="auto" w:fill="auto"/>
            <w:vAlign w:val="center"/>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15,667</w:t>
            </w: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w:t>
            </w:r>
            <w:r w:rsidRPr="00206010">
              <w:rPr>
                <w:rFonts w:cs="Arial"/>
                <w:lang w:val="en-GB"/>
              </w:rPr>
              <w:t>3</w:t>
            </w:r>
            <w:r w:rsidRPr="00206010">
              <w:rPr>
                <w:rFonts w:cs="Arial"/>
              </w:rPr>
              <w:t xml:space="preserve"> - </w:t>
            </w:r>
            <w:r w:rsidRPr="00206010">
              <w:rPr>
                <w:rFonts w:cs="Arial"/>
                <w:lang w:val="en-GB"/>
              </w:rPr>
              <w:t>6</w:t>
            </w:r>
            <w:r w:rsidRPr="00206010">
              <w:rPr>
                <w:rFonts w:cs="Arial"/>
              </w:rPr>
              <w:t xml:space="preserve"> months</w:t>
            </w:r>
          </w:p>
        </w:tc>
        <w:tc>
          <w:tcPr>
            <w:tcW w:w="1584" w:type="dxa"/>
            <w:shd w:val="clear" w:color="auto" w:fill="FAFAFA"/>
            <w:vAlign w:val="center"/>
          </w:tcPr>
          <w:p w:rsidR="00A357D7" w:rsidRPr="00206010" w:rsidRDefault="005150BE" w:rsidP="005150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371</w:t>
            </w:r>
          </w:p>
        </w:tc>
        <w:tc>
          <w:tcPr>
            <w:tcW w:w="1584" w:type="dxa"/>
            <w:shd w:val="clear" w:color="auto" w:fill="auto"/>
            <w:vAlign w:val="center"/>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866</w:t>
            </w: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w:t>
            </w:r>
            <w:r w:rsidRPr="00206010">
              <w:rPr>
                <w:rFonts w:cs="Arial"/>
                <w:lang w:val="en-GB"/>
              </w:rPr>
              <w:t>6</w:t>
            </w:r>
            <w:r w:rsidRPr="00206010">
              <w:rPr>
                <w:rFonts w:cs="Arial"/>
              </w:rPr>
              <w:t xml:space="preserve"> - </w:t>
            </w:r>
            <w:r w:rsidRPr="00206010">
              <w:rPr>
                <w:rFonts w:cs="Arial"/>
                <w:lang w:val="en-GB"/>
              </w:rPr>
              <w:t>12</w:t>
            </w:r>
            <w:r w:rsidRPr="00206010">
              <w:rPr>
                <w:rFonts w:cs="Arial"/>
              </w:rPr>
              <w:t xml:space="preserve"> months</w:t>
            </w:r>
          </w:p>
        </w:tc>
        <w:tc>
          <w:tcPr>
            <w:tcW w:w="1584" w:type="dxa"/>
            <w:shd w:val="clear" w:color="auto" w:fill="FAFAFA"/>
            <w:vAlign w:val="center"/>
          </w:tcPr>
          <w:p w:rsidR="00A357D7" w:rsidRPr="00206010" w:rsidRDefault="005150BE"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66</w:t>
            </w:r>
          </w:p>
        </w:tc>
        <w:tc>
          <w:tcPr>
            <w:tcW w:w="1584" w:type="dxa"/>
            <w:shd w:val="clear" w:color="auto" w:fill="auto"/>
            <w:vAlign w:val="center"/>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rPr>
              <w:t xml:space="preserve">   Over </w:t>
            </w:r>
            <w:r w:rsidRPr="00206010">
              <w:rPr>
                <w:rFonts w:cs="Arial"/>
                <w:lang w:val="en-GB"/>
              </w:rPr>
              <w:t>12</w:t>
            </w:r>
            <w:r w:rsidRPr="00206010">
              <w:rPr>
                <w:rFonts w:cs="Arial"/>
              </w:rPr>
              <w:t xml:space="preserve"> months</w:t>
            </w:r>
          </w:p>
        </w:tc>
        <w:tc>
          <w:tcPr>
            <w:tcW w:w="1584" w:type="dxa"/>
            <w:tcBorders>
              <w:bottom w:val="single" w:sz="4" w:space="0" w:color="auto"/>
            </w:tcBorders>
            <w:shd w:val="clear" w:color="auto" w:fill="FAFAFA"/>
          </w:tcPr>
          <w:p w:rsidR="00A357D7" w:rsidRPr="00206010" w:rsidRDefault="005150BE"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416</w:t>
            </w:r>
          </w:p>
        </w:tc>
        <w:tc>
          <w:tcPr>
            <w:tcW w:w="1584" w:type="dxa"/>
            <w:tcBorders>
              <w:bottom w:val="single" w:sz="4" w:space="0" w:color="auto"/>
            </w:tcBorders>
            <w:shd w:val="clear" w:color="auto" w:fill="auto"/>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508</w:t>
            </w:r>
          </w:p>
        </w:tc>
      </w:tr>
      <w:tr w:rsidR="00A357D7" w:rsidRPr="00206010" w:rsidTr="008F7805">
        <w:tc>
          <w:tcPr>
            <w:tcW w:w="6293" w:type="dxa"/>
          </w:tcPr>
          <w:p w:rsidR="00A357D7" w:rsidRPr="00206010" w:rsidRDefault="00A357D7" w:rsidP="00971452">
            <w:pPr>
              <w:ind w:left="-101"/>
              <w:jc w:val="left"/>
              <w:rPr>
                <w:rFonts w:cs="Arial"/>
                <w:b/>
                <w:bCs/>
              </w:rPr>
            </w:pPr>
          </w:p>
        </w:tc>
        <w:tc>
          <w:tcPr>
            <w:tcW w:w="1584" w:type="dxa"/>
            <w:tcBorders>
              <w:top w:val="single" w:sz="4" w:space="0" w:color="auto"/>
            </w:tcBorders>
            <w:shd w:val="clear" w:color="auto" w:fill="FAFAFA"/>
          </w:tcPr>
          <w:p w:rsidR="00A357D7" w:rsidRPr="00206010" w:rsidRDefault="00A357D7" w:rsidP="00971452">
            <w:pPr>
              <w:ind w:right="-72"/>
              <w:jc w:val="right"/>
              <w:rPr>
                <w:rFonts w:cs="Arial"/>
                <w:b/>
                <w:bCs/>
              </w:rPr>
            </w:pPr>
          </w:p>
        </w:tc>
        <w:tc>
          <w:tcPr>
            <w:tcW w:w="1584" w:type="dxa"/>
            <w:tcBorders>
              <w:top w:val="single" w:sz="4" w:space="0" w:color="auto"/>
            </w:tcBorders>
          </w:tcPr>
          <w:p w:rsidR="00A357D7" w:rsidRPr="00206010" w:rsidRDefault="00A357D7" w:rsidP="00971452">
            <w:pPr>
              <w:ind w:right="-72"/>
              <w:jc w:val="right"/>
              <w:rPr>
                <w:rFonts w:cs="Arial"/>
                <w:b/>
                <w:bCs/>
              </w:rPr>
            </w:pP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FAFAFA"/>
            <w:vAlign w:val="bottom"/>
          </w:tcPr>
          <w:p w:rsidR="00A357D7" w:rsidRPr="00206010" w:rsidRDefault="00B51A52" w:rsidP="00971452">
            <w:pPr>
              <w:pStyle w:val="Heading1"/>
              <w:spacing w:line="240" w:lineRule="auto"/>
              <w:ind w:right="-72" w:firstLine="0"/>
              <w:jc w:val="right"/>
              <w:rPr>
                <w:rFonts w:ascii="Arial" w:hAnsi="Arial" w:cs="Arial"/>
                <w:sz w:val="20"/>
                <w:szCs w:val="20"/>
                <w:lang w:val="en-GB"/>
              </w:rPr>
            </w:pPr>
            <w:r w:rsidRPr="00206010">
              <w:rPr>
                <w:rFonts w:ascii="Arial" w:hAnsi="Arial" w:cs="Arial"/>
                <w:sz w:val="20"/>
                <w:szCs w:val="20"/>
                <w:lang w:val="en-GB"/>
              </w:rPr>
              <w:t>1</w:t>
            </w:r>
            <w:r w:rsidR="002919CC" w:rsidRPr="00206010">
              <w:rPr>
                <w:rFonts w:ascii="Arial" w:hAnsi="Arial" w:cs="Arial"/>
                <w:sz w:val="20"/>
                <w:szCs w:val="20"/>
                <w:lang w:val="en-GB"/>
              </w:rPr>
              <w:t>14,912</w:t>
            </w:r>
          </w:p>
        </w:tc>
        <w:tc>
          <w:tcPr>
            <w:tcW w:w="1584" w:type="dxa"/>
          </w:tcPr>
          <w:p w:rsidR="00A357D7" w:rsidRPr="00206010" w:rsidRDefault="00A357D7" w:rsidP="00971452">
            <w:pPr>
              <w:pStyle w:val="Heading1"/>
              <w:spacing w:line="240" w:lineRule="auto"/>
              <w:ind w:right="-72" w:firstLine="0"/>
              <w:jc w:val="right"/>
              <w:rPr>
                <w:rFonts w:ascii="Arial" w:hAnsi="Arial" w:cs="Arial"/>
                <w:sz w:val="20"/>
                <w:szCs w:val="20"/>
              </w:rPr>
            </w:pPr>
            <w:r w:rsidRPr="00206010">
              <w:rPr>
                <w:rFonts w:ascii="Arial" w:hAnsi="Arial" w:cs="Arial"/>
                <w:sz w:val="20"/>
                <w:szCs w:val="20"/>
              </w:rPr>
              <w:t>99,540</w:t>
            </w: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206010">
              <w:rPr>
                <w:rFonts w:cs="Arial"/>
                <w:spacing w:val="-2"/>
                <w:u w:val="single"/>
              </w:rPr>
              <w:t>Less</w:t>
            </w:r>
            <w:r w:rsidRPr="00206010">
              <w:rPr>
                <w:rFonts w:cs="Arial"/>
                <w:spacing w:val="-2"/>
              </w:rPr>
              <w:t xml:space="preserve">  Allowance</w:t>
            </w:r>
            <w:proofErr w:type="gramEnd"/>
            <w:r w:rsidRPr="00206010">
              <w:rPr>
                <w:rFonts w:cs="Arial"/>
                <w:spacing w:val="-2"/>
              </w:rPr>
              <w:t xml:space="preserve"> for doubtful accounts</w:t>
            </w:r>
          </w:p>
        </w:tc>
        <w:tc>
          <w:tcPr>
            <w:tcW w:w="1584" w:type="dxa"/>
            <w:tcBorders>
              <w:bottom w:val="single" w:sz="4" w:space="0" w:color="auto"/>
            </w:tcBorders>
            <w:shd w:val="clear" w:color="auto" w:fill="FAFAFA"/>
            <w:vAlign w:val="bottom"/>
          </w:tcPr>
          <w:p w:rsidR="00A357D7" w:rsidRPr="00206010" w:rsidRDefault="00B51A52" w:rsidP="00971452">
            <w:pPr>
              <w:pStyle w:val="Heading1"/>
              <w:spacing w:line="240" w:lineRule="auto"/>
              <w:ind w:right="-72" w:firstLine="0"/>
              <w:jc w:val="right"/>
              <w:rPr>
                <w:rFonts w:ascii="Arial" w:hAnsi="Arial" w:cs="Arial"/>
                <w:sz w:val="20"/>
                <w:szCs w:val="20"/>
                <w:cs/>
              </w:rPr>
            </w:pPr>
            <w:r w:rsidRPr="00206010">
              <w:rPr>
                <w:rFonts w:ascii="Arial" w:hAnsi="Arial" w:cs="Arial"/>
                <w:sz w:val="20"/>
                <w:szCs w:val="20"/>
              </w:rPr>
              <w:t>(449)</w:t>
            </w:r>
          </w:p>
        </w:tc>
        <w:tc>
          <w:tcPr>
            <w:tcW w:w="1584" w:type="dxa"/>
            <w:tcBorders>
              <w:bottom w:val="single" w:sz="4" w:space="0" w:color="auto"/>
            </w:tcBorders>
          </w:tcPr>
          <w:p w:rsidR="00A357D7" w:rsidRPr="00206010" w:rsidRDefault="00A357D7" w:rsidP="00971452">
            <w:pPr>
              <w:pStyle w:val="Heading1"/>
              <w:spacing w:line="240" w:lineRule="auto"/>
              <w:ind w:right="-72"/>
              <w:jc w:val="right"/>
              <w:rPr>
                <w:rFonts w:ascii="Arial" w:hAnsi="Arial" w:cs="Arial"/>
                <w:sz w:val="20"/>
                <w:szCs w:val="20"/>
                <w:lang w:val="en-GB"/>
              </w:rPr>
            </w:pPr>
            <w:r w:rsidRPr="00206010">
              <w:rPr>
                <w:rFonts w:ascii="Arial" w:hAnsi="Arial" w:cs="Arial"/>
                <w:sz w:val="20"/>
                <w:szCs w:val="20"/>
                <w:lang w:val="en-GB"/>
              </w:rPr>
              <w:t>(508)</w:t>
            </w:r>
          </w:p>
        </w:tc>
      </w:tr>
      <w:tr w:rsidR="00A357D7" w:rsidRPr="00206010" w:rsidTr="008F7805">
        <w:tc>
          <w:tcPr>
            <w:tcW w:w="6293" w:type="dxa"/>
          </w:tcPr>
          <w:p w:rsidR="00A357D7" w:rsidRPr="00206010" w:rsidRDefault="00A357D7" w:rsidP="00971452">
            <w:pPr>
              <w:ind w:left="-101"/>
              <w:jc w:val="left"/>
              <w:rPr>
                <w:rFonts w:cs="Arial"/>
                <w:b/>
                <w:bCs/>
              </w:rPr>
            </w:pPr>
          </w:p>
        </w:tc>
        <w:tc>
          <w:tcPr>
            <w:tcW w:w="1584" w:type="dxa"/>
            <w:tcBorders>
              <w:top w:val="single" w:sz="4" w:space="0" w:color="auto"/>
            </w:tcBorders>
            <w:shd w:val="clear" w:color="auto" w:fill="FAFAFA"/>
          </w:tcPr>
          <w:p w:rsidR="00A357D7" w:rsidRPr="00206010" w:rsidRDefault="00A357D7" w:rsidP="00971452">
            <w:pPr>
              <w:ind w:right="-72"/>
              <w:jc w:val="right"/>
              <w:rPr>
                <w:rFonts w:cs="Arial"/>
                <w:b/>
                <w:bCs/>
              </w:rPr>
            </w:pPr>
          </w:p>
        </w:tc>
        <w:tc>
          <w:tcPr>
            <w:tcW w:w="1584" w:type="dxa"/>
            <w:tcBorders>
              <w:top w:val="single" w:sz="4" w:space="0" w:color="auto"/>
            </w:tcBorders>
          </w:tcPr>
          <w:p w:rsidR="00A357D7" w:rsidRPr="00206010" w:rsidRDefault="00A357D7" w:rsidP="00971452">
            <w:pPr>
              <w:ind w:right="-72"/>
              <w:jc w:val="right"/>
              <w:rPr>
                <w:rFonts w:cs="Arial"/>
                <w:b/>
                <w:bCs/>
              </w:rPr>
            </w:pP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84" w:type="dxa"/>
            <w:tcBorders>
              <w:bottom w:val="single" w:sz="4" w:space="0" w:color="auto"/>
            </w:tcBorders>
            <w:shd w:val="clear" w:color="auto" w:fill="FAFAFA"/>
          </w:tcPr>
          <w:p w:rsidR="00A357D7" w:rsidRPr="00206010" w:rsidRDefault="00B51A52" w:rsidP="00971452">
            <w:pPr>
              <w:tabs>
                <w:tab w:val="left" w:pos="1134"/>
                <w:tab w:val="left" w:pos="1276"/>
                <w:tab w:val="center" w:pos="3402"/>
                <w:tab w:val="center" w:pos="4536"/>
                <w:tab w:val="center" w:pos="5670"/>
                <w:tab w:val="center" w:pos="6804"/>
                <w:tab w:val="right" w:pos="7655"/>
              </w:tabs>
              <w:ind w:right="-72"/>
              <w:jc w:val="right"/>
              <w:rPr>
                <w:rFonts w:cs="Arial"/>
              </w:rPr>
            </w:pPr>
            <w:r w:rsidRPr="00206010">
              <w:rPr>
                <w:rFonts w:cs="Arial"/>
              </w:rPr>
              <w:t>114,</w:t>
            </w:r>
            <w:r w:rsidR="00394CB2" w:rsidRPr="00206010">
              <w:rPr>
                <w:rFonts w:cs="Arial"/>
              </w:rPr>
              <w:t>463</w:t>
            </w:r>
          </w:p>
        </w:tc>
        <w:tc>
          <w:tcPr>
            <w:tcW w:w="1584" w:type="dxa"/>
            <w:tcBorders>
              <w:bottom w:val="single" w:sz="4" w:space="0" w:color="auto"/>
            </w:tcBorders>
          </w:tcPr>
          <w:p w:rsidR="00A357D7" w:rsidRPr="00206010" w:rsidRDefault="00A357D7" w:rsidP="00971452">
            <w:pPr>
              <w:tabs>
                <w:tab w:val="left" w:pos="1134"/>
                <w:tab w:val="left" w:pos="1276"/>
                <w:tab w:val="center" w:pos="3402"/>
                <w:tab w:val="center" w:pos="4536"/>
                <w:tab w:val="center" w:pos="5670"/>
                <w:tab w:val="center" w:pos="6804"/>
                <w:tab w:val="right" w:pos="7655"/>
              </w:tabs>
              <w:ind w:right="-72"/>
              <w:jc w:val="right"/>
              <w:rPr>
                <w:rFonts w:cs="Arial"/>
              </w:rPr>
            </w:pPr>
            <w:r w:rsidRPr="00206010">
              <w:rPr>
                <w:rFonts w:cs="Arial"/>
              </w:rPr>
              <w:t>99,032</w:t>
            </w:r>
          </w:p>
        </w:tc>
      </w:tr>
    </w:tbl>
    <w:p w:rsidR="006670CE" w:rsidRPr="00206010" w:rsidRDefault="00A357D7" w:rsidP="009333A7">
      <w:pPr>
        <w:jc w:val="thaiDistribute"/>
        <w:rPr>
          <w:rFonts w:cs="Arial"/>
          <w:lang w:val="en-GB"/>
        </w:rPr>
      </w:pPr>
      <w:r w:rsidRPr="00206010">
        <w:rPr>
          <w:rFonts w:cs="Arial"/>
          <w:lang w:val="en-GB"/>
        </w:rPr>
        <w:br w:type="page"/>
      </w:r>
    </w:p>
    <w:tbl>
      <w:tblPr>
        <w:tblW w:w="9475" w:type="dxa"/>
        <w:tblInd w:w="108" w:type="dxa"/>
        <w:shd w:val="clear" w:color="auto" w:fill="FFA543"/>
        <w:tblLook w:val="04A0" w:firstRow="1" w:lastRow="0" w:firstColumn="1" w:lastColumn="0" w:noHBand="0" w:noVBand="1"/>
      </w:tblPr>
      <w:tblGrid>
        <w:gridCol w:w="9475"/>
      </w:tblGrid>
      <w:tr w:rsidR="00806365" w:rsidRPr="00206010" w:rsidTr="00913F5A">
        <w:trPr>
          <w:trHeight w:val="386"/>
        </w:trPr>
        <w:tc>
          <w:tcPr>
            <w:tcW w:w="9475" w:type="dxa"/>
            <w:shd w:val="clear" w:color="auto" w:fill="FFA543"/>
            <w:vAlign w:val="center"/>
          </w:tcPr>
          <w:p w:rsidR="00806365"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9</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B227C" w:rsidRPr="00206010" w:rsidTr="008F7805">
        <w:tc>
          <w:tcPr>
            <w:tcW w:w="6300" w:type="dxa"/>
          </w:tcPr>
          <w:p w:rsidR="00CB227C" w:rsidRPr="00206010" w:rsidRDefault="001604DF" w:rsidP="00B3603D">
            <w:pPr>
              <w:ind w:left="-101"/>
              <w:jc w:val="left"/>
              <w:rPr>
                <w:rFonts w:cs="Arial"/>
                <w:shd w:val="clear" w:color="auto" w:fill="FFFFFF"/>
              </w:rPr>
            </w:pPr>
            <w:r w:rsidRPr="00206010">
              <w:rPr>
                <w:rFonts w:cs="Arial"/>
                <w:b/>
                <w:bCs/>
                <w:shd w:val="clear" w:color="auto" w:fill="FFFFFF"/>
              </w:rPr>
              <w:t>As at</w:t>
            </w:r>
          </w:p>
        </w:tc>
        <w:tc>
          <w:tcPr>
            <w:tcW w:w="1584" w:type="dxa"/>
            <w:tcBorders>
              <w:top w:val="single" w:sz="4" w:space="0" w:color="auto"/>
            </w:tcBorders>
            <w:vAlign w:val="bottom"/>
          </w:tcPr>
          <w:p w:rsidR="00CB227C" w:rsidRPr="00206010" w:rsidRDefault="00CB227C" w:rsidP="00B3603D">
            <w:pPr>
              <w:ind w:right="-72"/>
              <w:jc w:val="right"/>
              <w:rPr>
                <w:rFonts w:cs="Arial"/>
                <w:b/>
                <w:bCs/>
              </w:rPr>
            </w:pPr>
            <w:r w:rsidRPr="00206010">
              <w:rPr>
                <w:rFonts w:cs="Arial"/>
                <w:b/>
                <w:bCs/>
                <w:lang w:val="en-GB"/>
              </w:rPr>
              <w:t>31 March</w:t>
            </w:r>
          </w:p>
        </w:tc>
        <w:tc>
          <w:tcPr>
            <w:tcW w:w="1584" w:type="dxa"/>
            <w:tcBorders>
              <w:top w:val="single" w:sz="4" w:space="0" w:color="auto"/>
            </w:tcBorders>
            <w:vAlign w:val="bottom"/>
          </w:tcPr>
          <w:p w:rsidR="00CB227C" w:rsidRPr="00206010" w:rsidRDefault="00CB227C"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B227C" w:rsidRPr="00206010" w:rsidTr="008F7805">
        <w:tc>
          <w:tcPr>
            <w:tcW w:w="6300" w:type="dxa"/>
          </w:tcPr>
          <w:p w:rsidR="00CB227C" w:rsidRPr="00206010" w:rsidRDefault="00CB227C" w:rsidP="00B3603D">
            <w:pPr>
              <w:ind w:left="-101"/>
              <w:jc w:val="left"/>
              <w:rPr>
                <w:rFonts w:cs="Arial"/>
                <w:shd w:val="clear" w:color="auto" w:fill="FFFFFF"/>
              </w:rPr>
            </w:pPr>
          </w:p>
        </w:tc>
        <w:tc>
          <w:tcPr>
            <w:tcW w:w="1584" w:type="dxa"/>
            <w:vAlign w:val="bottom"/>
          </w:tcPr>
          <w:p w:rsidR="00CB227C" w:rsidRPr="00206010" w:rsidRDefault="00CB227C" w:rsidP="00B3603D">
            <w:pPr>
              <w:ind w:right="-72"/>
              <w:jc w:val="right"/>
              <w:rPr>
                <w:rFonts w:cs="Arial"/>
                <w:b/>
                <w:bCs/>
                <w:lang w:val="en-GB"/>
              </w:rPr>
            </w:pPr>
            <w:r w:rsidRPr="00206010">
              <w:rPr>
                <w:rFonts w:cs="Arial"/>
                <w:b/>
                <w:bCs/>
                <w:lang w:val="en-GB"/>
              </w:rPr>
              <w:t>2020</w:t>
            </w:r>
          </w:p>
        </w:tc>
        <w:tc>
          <w:tcPr>
            <w:tcW w:w="1584" w:type="dxa"/>
            <w:vAlign w:val="bottom"/>
          </w:tcPr>
          <w:p w:rsidR="00CB227C" w:rsidRPr="00206010" w:rsidRDefault="00CB227C" w:rsidP="00B3603D">
            <w:pPr>
              <w:ind w:right="-72"/>
              <w:jc w:val="right"/>
              <w:rPr>
                <w:rFonts w:cs="Arial"/>
                <w:b/>
                <w:bCs/>
                <w:lang w:val="en-GB"/>
              </w:rPr>
            </w:pPr>
            <w:r w:rsidRPr="00206010">
              <w:rPr>
                <w:rFonts w:cs="Arial"/>
                <w:b/>
                <w:bCs/>
                <w:lang w:val="en-GB"/>
              </w:rPr>
              <w:t>2019</w:t>
            </w:r>
          </w:p>
        </w:tc>
      </w:tr>
      <w:tr w:rsidR="00CB227C" w:rsidRPr="00206010" w:rsidTr="008F7805">
        <w:tc>
          <w:tcPr>
            <w:tcW w:w="6300" w:type="dxa"/>
          </w:tcPr>
          <w:p w:rsidR="00CB227C" w:rsidRPr="00206010" w:rsidRDefault="00CB227C" w:rsidP="00B3603D">
            <w:pPr>
              <w:ind w:left="-101"/>
              <w:jc w:val="left"/>
              <w:rPr>
                <w:rFonts w:cs="Arial"/>
                <w:shd w:val="clear" w:color="auto" w:fill="FFFFFF"/>
              </w:rPr>
            </w:pPr>
          </w:p>
        </w:tc>
        <w:tc>
          <w:tcPr>
            <w:tcW w:w="1584" w:type="dxa"/>
            <w:vAlign w:val="bottom"/>
          </w:tcPr>
          <w:p w:rsidR="00CB227C" w:rsidRPr="00206010" w:rsidRDefault="00CB227C" w:rsidP="00B3603D">
            <w:pPr>
              <w:ind w:right="-72"/>
              <w:jc w:val="right"/>
              <w:rPr>
                <w:rFonts w:cs="Arial"/>
                <w:b/>
                <w:bCs/>
                <w:lang w:val="en-GB"/>
              </w:rPr>
            </w:pPr>
            <w:r w:rsidRPr="00206010">
              <w:rPr>
                <w:rFonts w:cs="Arial"/>
                <w:b/>
                <w:bCs/>
              </w:rPr>
              <w:t>Thousand</w:t>
            </w:r>
          </w:p>
        </w:tc>
        <w:tc>
          <w:tcPr>
            <w:tcW w:w="1584" w:type="dxa"/>
            <w:vAlign w:val="bottom"/>
          </w:tcPr>
          <w:p w:rsidR="00CB227C" w:rsidRPr="00206010" w:rsidRDefault="00CB227C" w:rsidP="00B3603D">
            <w:pPr>
              <w:suppressAutoHyphens/>
              <w:ind w:right="-72"/>
              <w:jc w:val="right"/>
              <w:rPr>
                <w:rFonts w:cs="Arial"/>
                <w:b/>
                <w:bCs/>
                <w:lang w:val="en-GB"/>
              </w:rPr>
            </w:pPr>
            <w:r w:rsidRPr="00206010">
              <w:rPr>
                <w:rFonts w:cs="Arial"/>
                <w:b/>
                <w:bCs/>
              </w:rPr>
              <w:t>Thousand</w:t>
            </w:r>
          </w:p>
        </w:tc>
      </w:tr>
      <w:tr w:rsidR="00CB227C" w:rsidRPr="00206010" w:rsidTr="008F7805">
        <w:tc>
          <w:tcPr>
            <w:tcW w:w="6300" w:type="dxa"/>
          </w:tcPr>
          <w:p w:rsidR="00CB227C" w:rsidRPr="00206010" w:rsidRDefault="00CB227C" w:rsidP="00B3603D">
            <w:pPr>
              <w:ind w:left="-101"/>
              <w:jc w:val="left"/>
              <w:rPr>
                <w:rFonts w:cs="Arial"/>
              </w:rPr>
            </w:pPr>
          </w:p>
        </w:tc>
        <w:tc>
          <w:tcPr>
            <w:tcW w:w="1584" w:type="dxa"/>
            <w:tcBorders>
              <w:bottom w:val="single" w:sz="4" w:space="0" w:color="auto"/>
            </w:tcBorders>
            <w:vAlign w:val="bottom"/>
          </w:tcPr>
          <w:p w:rsidR="00CB227C" w:rsidRPr="00206010" w:rsidRDefault="00CB227C"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CB227C" w:rsidRPr="00206010" w:rsidRDefault="00CB227C" w:rsidP="00B3603D">
            <w:pPr>
              <w:ind w:right="-72"/>
              <w:jc w:val="right"/>
              <w:rPr>
                <w:rFonts w:cs="Arial"/>
                <w:b/>
                <w:bCs/>
              </w:rPr>
            </w:pPr>
            <w:r w:rsidRPr="00206010">
              <w:rPr>
                <w:rFonts w:cs="Arial"/>
                <w:b/>
                <w:bCs/>
              </w:rPr>
              <w:t>Baht</w:t>
            </w:r>
          </w:p>
        </w:tc>
      </w:tr>
      <w:tr w:rsidR="00CB227C" w:rsidRPr="00206010" w:rsidTr="008F7805">
        <w:tc>
          <w:tcPr>
            <w:tcW w:w="6300" w:type="dxa"/>
          </w:tcPr>
          <w:p w:rsidR="00CB227C" w:rsidRPr="00206010" w:rsidRDefault="00CB227C" w:rsidP="00B3603D">
            <w:pPr>
              <w:ind w:left="-101"/>
              <w:jc w:val="left"/>
              <w:rPr>
                <w:rFonts w:cs="Arial"/>
                <w:b/>
                <w:bCs/>
              </w:rPr>
            </w:pPr>
          </w:p>
        </w:tc>
        <w:tc>
          <w:tcPr>
            <w:tcW w:w="1584" w:type="dxa"/>
            <w:tcBorders>
              <w:top w:val="single" w:sz="4" w:space="0" w:color="auto"/>
            </w:tcBorders>
            <w:shd w:val="clear" w:color="auto" w:fill="FAFAFA"/>
          </w:tcPr>
          <w:p w:rsidR="00CB227C" w:rsidRPr="00206010" w:rsidRDefault="00CB227C" w:rsidP="00B3603D">
            <w:pPr>
              <w:ind w:right="-72"/>
              <w:jc w:val="right"/>
              <w:rPr>
                <w:rFonts w:cs="Arial"/>
                <w:b/>
                <w:bCs/>
              </w:rPr>
            </w:pPr>
          </w:p>
        </w:tc>
        <w:tc>
          <w:tcPr>
            <w:tcW w:w="1584" w:type="dxa"/>
            <w:tcBorders>
              <w:top w:val="single" w:sz="4" w:space="0" w:color="auto"/>
            </w:tcBorders>
          </w:tcPr>
          <w:p w:rsidR="00CB227C" w:rsidRPr="00206010" w:rsidRDefault="00CB227C" w:rsidP="00B3603D">
            <w:pPr>
              <w:ind w:right="-72"/>
              <w:jc w:val="right"/>
              <w:rPr>
                <w:rFonts w:cs="Arial"/>
                <w:b/>
                <w:bCs/>
              </w:rPr>
            </w:pPr>
          </w:p>
        </w:tc>
      </w:tr>
      <w:tr w:rsidR="00CB227C" w:rsidRPr="00206010" w:rsidTr="008F7805">
        <w:tc>
          <w:tcPr>
            <w:tcW w:w="6300" w:type="dxa"/>
          </w:tcPr>
          <w:p w:rsidR="00CB227C" w:rsidRPr="00206010" w:rsidRDefault="00CB227C" w:rsidP="00B3603D">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rsidR="00CB227C" w:rsidRPr="00206010" w:rsidRDefault="00B72FB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3</w:t>
            </w:r>
            <w:r w:rsidR="004E2241" w:rsidRPr="00206010">
              <w:rPr>
                <w:rFonts w:ascii="Arial" w:hAnsi="Arial" w:cs="Arial"/>
                <w:sz w:val="20"/>
                <w:szCs w:val="20"/>
                <w:lang w:val="en-GB"/>
              </w:rPr>
              <w:t>6,841</w:t>
            </w:r>
          </w:p>
        </w:tc>
        <w:tc>
          <w:tcPr>
            <w:tcW w:w="1584" w:type="dxa"/>
            <w:shd w:val="clear" w:color="auto" w:fill="auto"/>
            <w:vAlign w:val="bottom"/>
          </w:tcPr>
          <w:p w:rsidR="00CB227C" w:rsidRPr="00206010" w:rsidRDefault="009519C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27,426</w:t>
            </w:r>
          </w:p>
        </w:tc>
      </w:tr>
      <w:tr w:rsidR="00CB227C" w:rsidRPr="00206010" w:rsidTr="008F7805">
        <w:tc>
          <w:tcPr>
            <w:tcW w:w="6300" w:type="dxa"/>
          </w:tcPr>
          <w:p w:rsidR="00CB227C" w:rsidRPr="00206010" w:rsidRDefault="00CB227C" w:rsidP="00B3603D">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rsidR="00CB227C" w:rsidRPr="00206010" w:rsidRDefault="00B72FB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58,</w:t>
            </w:r>
            <w:r w:rsidR="004E2241" w:rsidRPr="00206010">
              <w:rPr>
                <w:rFonts w:ascii="Arial" w:hAnsi="Arial" w:cs="Arial"/>
                <w:sz w:val="20"/>
                <w:szCs w:val="20"/>
                <w:lang w:val="en-GB"/>
              </w:rPr>
              <w:t>19</w:t>
            </w:r>
            <w:r w:rsidR="00AC4F37" w:rsidRPr="00206010">
              <w:rPr>
                <w:rFonts w:ascii="Arial" w:hAnsi="Arial" w:cs="Arial"/>
                <w:sz w:val="20"/>
                <w:szCs w:val="20"/>
                <w:lang w:val="en-GB"/>
              </w:rPr>
              <w:t>5</w:t>
            </w:r>
          </w:p>
        </w:tc>
        <w:tc>
          <w:tcPr>
            <w:tcW w:w="1584" w:type="dxa"/>
            <w:tcBorders>
              <w:bottom w:val="single" w:sz="4" w:space="0" w:color="auto"/>
            </w:tcBorders>
            <w:shd w:val="clear" w:color="auto" w:fill="auto"/>
            <w:vAlign w:val="center"/>
          </w:tcPr>
          <w:p w:rsidR="00CB227C" w:rsidRPr="00206010" w:rsidRDefault="009519C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61,835</w:t>
            </w:r>
          </w:p>
        </w:tc>
      </w:tr>
      <w:tr w:rsidR="00CB227C" w:rsidRPr="00206010" w:rsidTr="008F7805">
        <w:tc>
          <w:tcPr>
            <w:tcW w:w="6300" w:type="dxa"/>
          </w:tcPr>
          <w:p w:rsidR="00CB227C" w:rsidRPr="00206010" w:rsidRDefault="00CB227C" w:rsidP="00B3603D">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B227C" w:rsidRPr="00206010" w:rsidTr="008F7805">
        <w:tc>
          <w:tcPr>
            <w:tcW w:w="6300" w:type="dxa"/>
          </w:tcPr>
          <w:p w:rsidR="00CB227C" w:rsidRPr="00206010" w:rsidRDefault="00CB227C" w:rsidP="00B3603D">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rsidR="00CB227C" w:rsidRPr="00206010" w:rsidRDefault="004E224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95,03</w:t>
            </w:r>
            <w:r w:rsidR="005E35FB" w:rsidRPr="00206010">
              <w:rPr>
                <w:rFonts w:ascii="Arial" w:hAnsi="Arial" w:cs="Arial"/>
                <w:sz w:val="20"/>
                <w:szCs w:val="20"/>
                <w:lang w:val="en-GB"/>
              </w:rPr>
              <w:t>6</w:t>
            </w:r>
          </w:p>
        </w:tc>
        <w:tc>
          <w:tcPr>
            <w:tcW w:w="1584" w:type="dxa"/>
            <w:shd w:val="clear" w:color="auto" w:fill="auto"/>
            <w:vAlign w:val="bottom"/>
          </w:tcPr>
          <w:p w:rsidR="00CB227C" w:rsidRPr="00206010" w:rsidRDefault="009519C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89,261</w:t>
            </w:r>
          </w:p>
        </w:tc>
      </w:tr>
      <w:tr w:rsidR="00CB227C" w:rsidRPr="00206010" w:rsidTr="008F7805">
        <w:tc>
          <w:tcPr>
            <w:tcW w:w="6300" w:type="dxa"/>
          </w:tcPr>
          <w:p w:rsidR="00CB227C" w:rsidRPr="00206010" w:rsidRDefault="00CB227C" w:rsidP="008F7805">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u w:val="single"/>
              </w:rPr>
              <w:t>Less</w:t>
            </w:r>
            <w:r w:rsidR="008F7805" w:rsidRPr="00206010">
              <w:rPr>
                <w:rFonts w:cs="Arial"/>
              </w:rPr>
              <w:tab/>
            </w:r>
            <w:r w:rsidRPr="00206010">
              <w:rPr>
                <w:rFonts w:cs="Arial"/>
              </w:rPr>
              <w:t xml:space="preserve">Allowance for net </w:t>
            </w:r>
            <w:proofErr w:type="spellStart"/>
            <w:r w:rsidRPr="00206010">
              <w:rPr>
                <w:rFonts w:cs="Arial"/>
              </w:rPr>
              <w:t>reali</w:t>
            </w:r>
            <w:r w:rsidR="008F7805" w:rsidRPr="00206010">
              <w:rPr>
                <w:rFonts w:cs="Arial"/>
              </w:rPr>
              <w:t>s</w:t>
            </w:r>
            <w:r w:rsidRPr="00206010">
              <w:rPr>
                <w:rFonts w:cs="Arial"/>
              </w:rPr>
              <w:t>able</w:t>
            </w:r>
            <w:proofErr w:type="spellEnd"/>
            <w:r w:rsidRPr="00206010">
              <w:rPr>
                <w:rFonts w:cs="Arial"/>
              </w:rPr>
              <w:t xml:space="preserve"> value</w:t>
            </w:r>
          </w:p>
        </w:tc>
        <w:tc>
          <w:tcPr>
            <w:tcW w:w="1584" w:type="dxa"/>
            <w:shd w:val="clear" w:color="auto" w:fill="FAFAFA"/>
            <w:vAlign w:val="center"/>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B227C" w:rsidRPr="00206010" w:rsidTr="008F7805">
        <w:tc>
          <w:tcPr>
            <w:tcW w:w="6300" w:type="dxa"/>
          </w:tcPr>
          <w:p w:rsidR="00CB227C" w:rsidRPr="00206010" w:rsidRDefault="008F7805" w:rsidP="008F7805">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r>
            <w:r w:rsidR="00CB227C" w:rsidRPr="00206010">
              <w:rPr>
                <w:rFonts w:cs="Arial"/>
              </w:rPr>
              <w:t xml:space="preserve">   - Raw materials</w:t>
            </w:r>
          </w:p>
        </w:tc>
        <w:tc>
          <w:tcPr>
            <w:tcW w:w="1584" w:type="dxa"/>
            <w:shd w:val="clear" w:color="auto" w:fill="FAFAFA"/>
          </w:tcPr>
          <w:p w:rsidR="00CB227C" w:rsidRPr="00206010" w:rsidRDefault="004F7C2F"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(3,230)</w:t>
            </w:r>
          </w:p>
        </w:tc>
        <w:tc>
          <w:tcPr>
            <w:tcW w:w="1584" w:type="dxa"/>
            <w:shd w:val="clear" w:color="auto" w:fill="auto"/>
            <w:vAlign w:val="bottom"/>
          </w:tcPr>
          <w:p w:rsidR="00CB227C" w:rsidRPr="00206010" w:rsidRDefault="009519C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(2,664)</w:t>
            </w:r>
          </w:p>
        </w:tc>
      </w:tr>
      <w:tr w:rsidR="00CB227C" w:rsidRPr="00206010" w:rsidTr="008F7805">
        <w:tc>
          <w:tcPr>
            <w:tcW w:w="6300" w:type="dxa"/>
          </w:tcPr>
          <w:p w:rsidR="00CB227C" w:rsidRPr="00206010" w:rsidRDefault="008F7805" w:rsidP="008F7805">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r>
            <w:r w:rsidR="009519CC" w:rsidRPr="00206010">
              <w:rPr>
                <w:rFonts w:cs="Arial"/>
              </w:rPr>
              <w:t xml:space="preserve">   - </w:t>
            </w:r>
            <w:r w:rsidR="00CB227C" w:rsidRPr="00206010">
              <w:rPr>
                <w:rFonts w:cs="Arial"/>
              </w:rPr>
              <w:t>Finished goods</w:t>
            </w:r>
          </w:p>
        </w:tc>
        <w:tc>
          <w:tcPr>
            <w:tcW w:w="1584" w:type="dxa"/>
            <w:tcBorders>
              <w:bottom w:val="single" w:sz="4" w:space="0" w:color="auto"/>
            </w:tcBorders>
            <w:shd w:val="clear" w:color="auto" w:fill="FAFAFA"/>
            <w:vAlign w:val="center"/>
          </w:tcPr>
          <w:p w:rsidR="00CB227C" w:rsidRPr="00206010" w:rsidRDefault="00B72FB2"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(28,</w:t>
            </w:r>
            <w:r w:rsidR="004E2241" w:rsidRPr="00206010">
              <w:rPr>
                <w:rFonts w:ascii="Arial" w:hAnsi="Arial" w:cs="Arial"/>
                <w:sz w:val="20"/>
                <w:szCs w:val="20"/>
                <w:lang w:val="en-GB"/>
              </w:rPr>
              <w:t>661</w:t>
            </w:r>
            <w:r w:rsidRPr="00206010">
              <w:rPr>
                <w:rFonts w:ascii="Arial" w:hAnsi="Arial" w:cs="Arial"/>
                <w:sz w:val="20"/>
                <w:szCs w:val="20"/>
                <w:lang w:val="en-GB"/>
              </w:rPr>
              <w:t>)</w:t>
            </w:r>
          </w:p>
        </w:tc>
        <w:tc>
          <w:tcPr>
            <w:tcW w:w="1584" w:type="dxa"/>
            <w:tcBorders>
              <w:bottom w:val="single" w:sz="4" w:space="0" w:color="auto"/>
            </w:tcBorders>
            <w:shd w:val="clear" w:color="auto" w:fill="auto"/>
            <w:vAlign w:val="center"/>
          </w:tcPr>
          <w:p w:rsidR="00CB227C" w:rsidRPr="00206010" w:rsidRDefault="009519C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(26,417)</w:t>
            </w:r>
          </w:p>
        </w:tc>
      </w:tr>
      <w:tr w:rsidR="00CB227C" w:rsidRPr="00206010" w:rsidTr="008F7805">
        <w:tc>
          <w:tcPr>
            <w:tcW w:w="6300" w:type="dxa"/>
          </w:tcPr>
          <w:p w:rsidR="00CB227C" w:rsidRPr="00206010" w:rsidRDefault="00CB227C" w:rsidP="0055761B">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CB227C" w:rsidRPr="00206010" w:rsidRDefault="00CB227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CB227C" w:rsidRPr="00206010" w:rsidRDefault="00CB227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B227C" w:rsidRPr="00206010" w:rsidTr="008F7805">
        <w:tc>
          <w:tcPr>
            <w:tcW w:w="6300" w:type="dxa"/>
          </w:tcPr>
          <w:p w:rsidR="00CB227C" w:rsidRPr="00206010" w:rsidRDefault="00CB227C" w:rsidP="0055761B">
            <w:pPr>
              <w:ind w:left="-101"/>
              <w:jc w:val="left"/>
              <w:rPr>
                <w:rFonts w:cs="Arial"/>
              </w:rPr>
            </w:pPr>
          </w:p>
        </w:tc>
        <w:tc>
          <w:tcPr>
            <w:tcW w:w="1584" w:type="dxa"/>
            <w:tcBorders>
              <w:bottom w:val="single" w:sz="4" w:space="0" w:color="auto"/>
            </w:tcBorders>
            <w:shd w:val="clear" w:color="auto" w:fill="FAFAFA"/>
          </w:tcPr>
          <w:p w:rsidR="00CB227C" w:rsidRPr="00206010" w:rsidRDefault="00D67E12" w:rsidP="0055761B">
            <w:pPr>
              <w:ind w:right="-72"/>
              <w:jc w:val="right"/>
              <w:rPr>
                <w:rFonts w:cs="Arial"/>
              </w:rPr>
            </w:pPr>
            <w:r w:rsidRPr="00206010">
              <w:rPr>
                <w:rFonts w:cs="Arial"/>
              </w:rPr>
              <w:t>63,145</w:t>
            </w:r>
          </w:p>
        </w:tc>
        <w:tc>
          <w:tcPr>
            <w:tcW w:w="1584" w:type="dxa"/>
            <w:tcBorders>
              <w:bottom w:val="single" w:sz="4" w:space="0" w:color="auto"/>
            </w:tcBorders>
          </w:tcPr>
          <w:p w:rsidR="00CB227C" w:rsidRPr="00206010" w:rsidRDefault="009519CC" w:rsidP="0055761B">
            <w:pPr>
              <w:ind w:right="-72"/>
              <w:jc w:val="right"/>
              <w:rPr>
                <w:rFonts w:cs="Arial"/>
              </w:rPr>
            </w:pPr>
            <w:r w:rsidRPr="00206010">
              <w:rPr>
                <w:rFonts w:cs="Arial"/>
              </w:rPr>
              <w:t>60,180</w:t>
            </w:r>
          </w:p>
        </w:tc>
      </w:tr>
    </w:tbl>
    <w:p w:rsidR="00080273" w:rsidRPr="00206010" w:rsidRDefault="00080273" w:rsidP="00947804">
      <w:pPr>
        <w:pStyle w:val="BodyTextIndent"/>
        <w:tabs>
          <w:tab w:val="decimal" w:pos="7830"/>
        </w:tabs>
        <w:ind w:left="0"/>
        <w:rPr>
          <w:rFonts w:ascii="Arial" w:hAnsi="Arial" w:cs="Arial"/>
          <w:sz w:val="20"/>
          <w:szCs w:val="20"/>
          <w:lang w:val="en-US"/>
        </w:rPr>
      </w:pPr>
    </w:p>
    <w:p w:rsidR="00A74803" w:rsidRPr="00206010" w:rsidRDefault="00A74803"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206010" w:rsidTr="00913F5A">
        <w:trPr>
          <w:trHeight w:val="386"/>
        </w:trPr>
        <w:tc>
          <w:tcPr>
            <w:tcW w:w="9475" w:type="dxa"/>
            <w:shd w:val="clear" w:color="auto" w:fill="FFA543"/>
            <w:vAlign w:val="center"/>
          </w:tcPr>
          <w:p w:rsidR="00A74803" w:rsidRPr="00206010" w:rsidRDefault="002E254A" w:rsidP="00A74803">
            <w:pPr>
              <w:tabs>
                <w:tab w:val="left" w:pos="432"/>
              </w:tabs>
              <w:ind w:left="504" w:hanging="504"/>
              <w:jc w:val="left"/>
              <w:rPr>
                <w:rFonts w:eastAsia="Cordia New" w:cs="Arial"/>
                <w:b/>
                <w:bCs/>
                <w:color w:val="FFFFFF"/>
                <w:cs/>
              </w:rPr>
            </w:pPr>
            <w:r w:rsidRPr="00206010">
              <w:rPr>
                <w:rFonts w:eastAsia="Cordia New" w:cs="Arial"/>
                <w:b/>
                <w:bCs/>
                <w:color w:val="FFFFFF"/>
                <w:lang w:val="en-GB"/>
              </w:rPr>
              <w:t>10</w:t>
            </w:r>
            <w:r w:rsidR="00A74803" w:rsidRPr="00206010">
              <w:rPr>
                <w:rFonts w:eastAsia="Cordia New" w:cs="Arial"/>
                <w:b/>
                <w:bCs/>
                <w:color w:val="FFFFFF"/>
                <w:lang w:val="en-GB"/>
              </w:rPr>
              <w:tab/>
              <w:t>Asset held</w:t>
            </w:r>
            <w:r w:rsidR="008C54A1" w:rsidRPr="00206010">
              <w:rPr>
                <w:rFonts w:eastAsia="Cordia New" w:cs="Arial"/>
                <w:b/>
                <w:bCs/>
                <w:color w:val="FFFFFF"/>
                <w:lang w:val="en-GB"/>
              </w:rPr>
              <w:t>-</w:t>
            </w:r>
            <w:r w:rsidR="00A74803" w:rsidRPr="00206010">
              <w:rPr>
                <w:rFonts w:eastAsia="Cordia New" w:cs="Arial"/>
                <w:b/>
                <w:bCs/>
                <w:color w:val="FFFFFF"/>
                <w:lang w:val="en-GB"/>
              </w:rPr>
              <w:t>for</w:t>
            </w:r>
            <w:r w:rsidR="008C54A1" w:rsidRPr="00206010">
              <w:rPr>
                <w:rFonts w:eastAsia="Cordia New" w:cs="Arial"/>
                <w:b/>
                <w:bCs/>
                <w:color w:val="FFFFFF"/>
                <w:lang w:val="en-GB"/>
              </w:rPr>
              <w:t>-</w:t>
            </w:r>
            <w:r w:rsidR="00A74803" w:rsidRPr="00206010">
              <w:rPr>
                <w:rFonts w:eastAsia="Cordia New" w:cs="Arial"/>
                <w:b/>
                <w:bCs/>
                <w:color w:val="FFFFFF"/>
                <w:lang w:val="en-GB"/>
              </w:rPr>
              <w:t>sale</w:t>
            </w:r>
            <w:r w:rsidR="00441C71">
              <w:rPr>
                <w:rFonts w:eastAsia="Cordia New" w:cs="Arial"/>
                <w:b/>
                <w:bCs/>
                <w:color w:val="FFFFFF"/>
                <w:lang w:val="en-GB"/>
              </w:rPr>
              <w:t>, net</w:t>
            </w:r>
          </w:p>
        </w:tc>
      </w:tr>
    </w:tbl>
    <w:p w:rsidR="002A10D9" w:rsidRPr="00206010" w:rsidRDefault="002A10D9" w:rsidP="00947804">
      <w:pPr>
        <w:pStyle w:val="BodyTextIndent"/>
        <w:tabs>
          <w:tab w:val="decimal" w:pos="7830"/>
        </w:tabs>
        <w:ind w:left="0"/>
        <w:rPr>
          <w:rFonts w:ascii="Arial" w:hAnsi="Arial" w:cs="Arial"/>
          <w:sz w:val="20"/>
          <w:szCs w:val="20"/>
          <w:lang w:val="en-US"/>
        </w:rPr>
      </w:pPr>
    </w:p>
    <w:p w:rsidR="002A10D9" w:rsidRPr="00206010" w:rsidRDefault="000F5D1E" w:rsidP="00947804">
      <w:pPr>
        <w:pStyle w:val="BodyTextIndent"/>
        <w:tabs>
          <w:tab w:val="decimal" w:pos="7830"/>
        </w:tabs>
        <w:ind w:left="0"/>
        <w:rPr>
          <w:rFonts w:ascii="Arial" w:hAnsi="Arial" w:cs="Arial"/>
          <w:sz w:val="20"/>
          <w:szCs w:val="20"/>
          <w:lang w:val="en-US"/>
        </w:rPr>
      </w:pPr>
      <w:r w:rsidRPr="00206010">
        <w:rPr>
          <w:rFonts w:ascii="Arial" w:hAnsi="Arial" w:cs="Arial"/>
          <w:sz w:val="20"/>
          <w:szCs w:val="20"/>
        </w:rPr>
        <w:t xml:space="preserve">As at 31 March 2020, the Company </w:t>
      </w:r>
      <w:r w:rsidR="002E254A" w:rsidRPr="00206010">
        <w:rPr>
          <w:rFonts w:ascii="Arial" w:hAnsi="Arial" w:cs="Arial"/>
          <w:sz w:val="20"/>
          <w:szCs w:val="20"/>
        </w:rPr>
        <w:t>assessed the</w:t>
      </w:r>
      <w:r w:rsidRPr="00206010">
        <w:rPr>
          <w:rFonts w:ascii="Arial" w:hAnsi="Arial" w:cs="Arial"/>
          <w:sz w:val="20"/>
          <w:szCs w:val="20"/>
        </w:rPr>
        <w:t xml:space="preserve"> impairment reviews in respect of the asset held</w:t>
      </w:r>
      <w:r w:rsidR="008C54A1" w:rsidRPr="00206010">
        <w:rPr>
          <w:rFonts w:ascii="Arial" w:hAnsi="Arial" w:cs="Arial"/>
          <w:sz w:val="20"/>
          <w:szCs w:val="20"/>
        </w:rPr>
        <w:t>-</w:t>
      </w:r>
      <w:r w:rsidRPr="00206010">
        <w:rPr>
          <w:rFonts w:ascii="Arial" w:hAnsi="Arial" w:cs="Arial"/>
          <w:sz w:val="20"/>
          <w:szCs w:val="20"/>
        </w:rPr>
        <w:t>for</w:t>
      </w:r>
      <w:r w:rsidR="008C54A1" w:rsidRPr="00206010">
        <w:rPr>
          <w:rFonts w:ascii="Arial" w:hAnsi="Arial" w:cs="Arial"/>
          <w:sz w:val="20"/>
          <w:szCs w:val="20"/>
        </w:rPr>
        <w:t>-</w:t>
      </w:r>
      <w:r w:rsidRPr="00206010">
        <w:rPr>
          <w:rFonts w:ascii="Arial" w:hAnsi="Arial" w:cs="Arial"/>
          <w:sz w:val="20"/>
          <w:szCs w:val="20"/>
        </w:rPr>
        <w:t>sale and recognised an impairment loss of Baht</w:t>
      </w:r>
      <w:r w:rsidR="005860CE" w:rsidRPr="00206010">
        <w:rPr>
          <w:rFonts w:ascii="Arial" w:hAnsi="Arial" w:cs="Arial"/>
          <w:sz w:val="20"/>
          <w:szCs w:val="20"/>
        </w:rPr>
        <w:t xml:space="preserve"> 7.</w:t>
      </w:r>
      <w:r w:rsidR="000F097D">
        <w:rPr>
          <w:rFonts w:ascii="Arial" w:hAnsi="Arial" w:cs="Arial"/>
          <w:sz w:val="20"/>
          <w:szCs w:val="20"/>
        </w:rPr>
        <w:t>6</w:t>
      </w:r>
      <w:r w:rsidR="005860CE" w:rsidRPr="00206010">
        <w:rPr>
          <w:rFonts w:ascii="Arial" w:hAnsi="Arial" w:cs="Arial"/>
          <w:sz w:val="20"/>
          <w:szCs w:val="20"/>
        </w:rPr>
        <w:t xml:space="preserve"> million </w:t>
      </w:r>
      <w:r w:rsidRPr="00206010">
        <w:rPr>
          <w:rFonts w:ascii="Arial" w:hAnsi="Arial" w:cs="Arial"/>
          <w:sz w:val="20"/>
          <w:szCs w:val="20"/>
        </w:rPr>
        <w:t>(</w:t>
      </w:r>
      <w:r w:rsidR="00FB5AD6" w:rsidRPr="00206010">
        <w:rPr>
          <w:rFonts w:ascii="Arial" w:hAnsi="Arial" w:cs="Arial"/>
          <w:sz w:val="20"/>
          <w:szCs w:val="20"/>
          <w:lang w:val="en-GB"/>
        </w:rPr>
        <w:t xml:space="preserve">As at 31 December </w:t>
      </w:r>
      <w:r w:rsidRPr="00206010">
        <w:rPr>
          <w:rFonts w:ascii="Arial" w:hAnsi="Arial" w:cs="Arial"/>
          <w:sz w:val="20"/>
          <w:szCs w:val="20"/>
        </w:rPr>
        <w:t xml:space="preserve">2019: </w:t>
      </w:r>
      <w:r w:rsidR="00BA3010" w:rsidRPr="00206010">
        <w:rPr>
          <w:rFonts w:ascii="Arial" w:hAnsi="Arial" w:cs="Arial"/>
          <w:sz w:val="20"/>
          <w:szCs w:val="20"/>
          <w:lang w:val="en-GB"/>
        </w:rPr>
        <w:t xml:space="preserve">Baht </w:t>
      </w:r>
      <w:r w:rsidRPr="00206010">
        <w:rPr>
          <w:rFonts w:ascii="Arial" w:hAnsi="Arial" w:cs="Arial"/>
          <w:sz w:val="20"/>
          <w:szCs w:val="20"/>
        </w:rPr>
        <w:t>7</w:t>
      </w:r>
      <w:r w:rsidR="005860CE" w:rsidRPr="00206010">
        <w:rPr>
          <w:rFonts w:ascii="Arial" w:hAnsi="Arial" w:cs="Arial"/>
          <w:sz w:val="20"/>
          <w:szCs w:val="20"/>
        </w:rPr>
        <w:t>.</w:t>
      </w:r>
      <w:r w:rsidR="000F097D">
        <w:rPr>
          <w:rFonts w:ascii="Arial" w:hAnsi="Arial" w:cs="Arial"/>
          <w:sz w:val="20"/>
          <w:szCs w:val="20"/>
        </w:rPr>
        <w:t>6</w:t>
      </w:r>
      <w:r w:rsidR="005860CE" w:rsidRPr="00206010">
        <w:rPr>
          <w:rFonts w:ascii="Arial" w:hAnsi="Arial" w:cs="Arial"/>
          <w:sz w:val="20"/>
          <w:szCs w:val="20"/>
        </w:rPr>
        <w:t xml:space="preserve"> million</w:t>
      </w:r>
      <w:r w:rsidRPr="00206010">
        <w:rPr>
          <w:rFonts w:ascii="Arial" w:hAnsi="Arial" w:cs="Arial"/>
          <w:sz w:val="20"/>
          <w:szCs w:val="20"/>
        </w:rPr>
        <w:t>) based on their fair value (net of direct selling expenses).</w:t>
      </w:r>
    </w:p>
    <w:p w:rsidR="008F7805" w:rsidRPr="00206010" w:rsidRDefault="008F7805" w:rsidP="00947804">
      <w:pPr>
        <w:pStyle w:val="BodyTextIndent"/>
        <w:tabs>
          <w:tab w:val="decimal" w:pos="7830"/>
        </w:tabs>
        <w:ind w:left="0"/>
        <w:rPr>
          <w:rFonts w:ascii="Arial" w:hAnsi="Arial" w:cs="Arial"/>
          <w:sz w:val="20"/>
          <w:szCs w:val="20"/>
        </w:rPr>
      </w:pPr>
    </w:p>
    <w:p w:rsidR="00A74803" w:rsidRPr="00206010" w:rsidRDefault="00A74803" w:rsidP="00947804">
      <w:pPr>
        <w:pStyle w:val="BodyTextIndent"/>
        <w:tabs>
          <w:tab w:val="decimal" w:pos="7830"/>
        </w:tabs>
        <w:ind w:left="0"/>
        <w:rPr>
          <w:rFonts w:ascii="Arial" w:hAnsi="Arial" w:cs="Arial"/>
          <w:sz w:val="20"/>
          <w:szCs w:val="20"/>
          <w:cs/>
          <w:lang w:val="en-US"/>
        </w:rPr>
      </w:pPr>
    </w:p>
    <w:tbl>
      <w:tblPr>
        <w:tblW w:w="9475" w:type="dxa"/>
        <w:tblInd w:w="108" w:type="dxa"/>
        <w:shd w:val="clear" w:color="auto" w:fill="FFA543"/>
        <w:tblLook w:val="04A0" w:firstRow="1" w:lastRow="0" w:firstColumn="1" w:lastColumn="0" w:noHBand="0" w:noVBand="1"/>
      </w:tblPr>
      <w:tblGrid>
        <w:gridCol w:w="9475"/>
      </w:tblGrid>
      <w:tr w:rsidR="00B3772E" w:rsidRPr="00206010" w:rsidTr="00913F5A">
        <w:trPr>
          <w:trHeight w:val="386"/>
        </w:trPr>
        <w:tc>
          <w:tcPr>
            <w:tcW w:w="9475" w:type="dxa"/>
            <w:shd w:val="clear" w:color="auto" w:fill="FFA543"/>
            <w:vAlign w:val="center"/>
          </w:tcPr>
          <w:p w:rsidR="00B3772E" w:rsidRPr="00206010" w:rsidRDefault="005156FC" w:rsidP="003F218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E254A" w:rsidRPr="00206010">
              <w:rPr>
                <w:rFonts w:eastAsia="Cordia New" w:cs="Arial"/>
                <w:b/>
                <w:bCs/>
                <w:color w:val="FFFFFF"/>
                <w:lang w:val="en-GB"/>
              </w:rPr>
              <w:t>1</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rsidR="00B3772E" w:rsidRPr="00095D34" w:rsidRDefault="00B3772E" w:rsidP="00B3772E">
      <w:pPr>
        <w:jc w:val="thaiDistribute"/>
        <w:rPr>
          <w:rFonts w:cs="Arial"/>
          <w:spacing w:val="-4"/>
          <w:lang w:val="en-GB"/>
        </w:rPr>
      </w:pPr>
    </w:p>
    <w:p w:rsidR="00B3772E" w:rsidRPr="00095D34" w:rsidRDefault="00B3772E" w:rsidP="00B3772E">
      <w:pPr>
        <w:jc w:val="thaiDistribute"/>
        <w:rPr>
          <w:rFonts w:cs="Arial"/>
          <w:spacing w:val="-4"/>
          <w:lang w:val="en-GB"/>
        </w:rPr>
      </w:pPr>
      <w:r w:rsidRPr="00206010">
        <w:rPr>
          <w:rFonts w:cs="Arial"/>
          <w:spacing w:val="-4"/>
          <w:lang w:val="en-GB"/>
        </w:rPr>
        <w:t xml:space="preserve">Movements of </w:t>
      </w:r>
      <w:r w:rsidR="00095D34">
        <w:rPr>
          <w:rFonts w:cs="Arial"/>
          <w:spacing w:val="-4"/>
          <w:lang w:val="en-GB"/>
        </w:rPr>
        <w:t>f</w:t>
      </w:r>
      <w:r w:rsidR="00095D34" w:rsidRPr="00095D34">
        <w:rPr>
          <w:rFonts w:cs="Arial"/>
          <w:spacing w:val="-4"/>
          <w:lang w:val="en-GB"/>
        </w:rPr>
        <w:t>inancial assets measured at amortised cost</w:t>
      </w:r>
      <w:r w:rsidR="00095D34">
        <w:rPr>
          <w:rFonts w:cs="Arial"/>
          <w:spacing w:val="-4"/>
          <w:lang w:val="en-GB"/>
        </w:rPr>
        <w:t xml:space="preserve"> </w:t>
      </w:r>
      <w:r w:rsidRPr="00206010">
        <w:rPr>
          <w:rFonts w:cs="Arial"/>
          <w:spacing w:val="-4"/>
          <w:lang w:val="en-GB"/>
        </w:rPr>
        <w:t>for the three-month period ended 31 March 2020</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p w:rsidR="00B3772E" w:rsidRPr="00206010" w:rsidRDefault="00B3772E" w:rsidP="00B3772E">
      <w:pPr>
        <w:jc w:val="thaiDistribute"/>
        <w:rPr>
          <w:rFonts w:cs="Arial"/>
          <w:lang w:val="en-GB"/>
        </w:rPr>
      </w:pPr>
    </w:p>
    <w:tbl>
      <w:tblPr>
        <w:tblW w:w="9468" w:type="dxa"/>
        <w:tblInd w:w="108" w:type="dxa"/>
        <w:tblLayout w:type="fixed"/>
        <w:tblLook w:val="0000" w:firstRow="0" w:lastRow="0" w:firstColumn="0" w:lastColumn="0" w:noHBand="0" w:noVBand="0"/>
      </w:tblPr>
      <w:tblGrid>
        <w:gridCol w:w="7884"/>
        <w:gridCol w:w="1584"/>
      </w:tblGrid>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rsidR="00B3772E" w:rsidRPr="00206010" w:rsidRDefault="00B3772E" w:rsidP="00A032C0">
            <w:pPr>
              <w:ind w:right="-72"/>
              <w:jc w:val="right"/>
              <w:rPr>
                <w:rFonts w:cs="Arial"/>
                <w:b/>
                <w:bCs/>
                <w:shd w:val="clear" w:color="auto" w:fill="FFFFFF"/>
              </w:rPr>
            </w:pPr>
            <w:r w:rsidRPr="00206010">
              <w:rPr>
                <w:rFonts w:cs="Arial"/>
                <w:b/>
                <w:bCs/>
                <w:shd w:val="clear" w:color="auto" w:fill="FFFFFF"/>
              </w:rPr>
              <w:t xml:space="preserve">Thousand </w:t>
            </w:r>
          </w:p>
          <w:p w:rsidR="00B3772E" w:rsidRPr="00206010" w:rsidRDefault="00B3772E" w:rsidP="00A032C0">
            <w:pPr>
              <w:ind w:right="-72"/>
              <w:jc w:val="right"/>
              <w:rPr>
                <w:rFonts w:cs="Arial"/>
                <w:b/>
                <w:bCs/>
                <w:shd w:val="clear" w:color="auto" w:fill="FFFFFF"/>
              </w:rPr>
            </w:pPr>
            <w:r w:rsidRPr="00206010">
              <w:rPr>
                <w:rFonts w:cs="Arial"/>
                <w:b/>
                <w:bCs/>
                <w:shd w:val="clear" w:color="auto" w:fill="FFFFFF"/>
              </w:rPr>
              <w:t xml:space="preserve">Baht </w:t>
            </w: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206010" w:rsidRDefault="00B3772E" w:rsidP="00A032C0">
            <w:pPr>
              <w:ind w:right="-72"/>
              <w:jc w:val="right"/>
              <w:rPr>
                <w:rFonts w:cs="Arial"/>
              </w:rPr>
            </w:pP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r w:rsidRPr="00206010">
              <w:rPr>
                <w:rFonts w:cs="Arial"/>
                <w:shd w:val="clear" w:color="auto" w:fill="FFFFFF"/>
              </w:rPr>
              <w:t>Opening net book amount</w:t>
            </w:r>
          </w:p>
        </w:tc>
        <w:tc>
          <w:tcPr>
            <w:tcW w:w="1584" w:type="dxa"/>
            <w:shd w:val="clear" w:color="auto" w:fill="FAFAFA"/>
            <w:vAlign w:val="bottom"/>
          </w:tcPr>
          <w:p w:rsidR="00B3772E" w:rsidRPr="00206010" w:rsidRDefault="00B3772E" w:rsidP="00A032C0">
            <w:pPr>
              <w:ind w:right="-72"/>
              <w:jc w:val="right"/>
              <w:rPr>
                <w:rFonts w:cs="Arial"/>
              </w:rPr>
            </w:pPr>
            <w:r w:rsidRPr="00206010">
              <w:rPr>
                <w:rFonts w:cs="Arial"/>
              </w:rPr>
              <w:t>79,970</w:t>
            </w:r>
          </w:p>
        </w:tc>
      </w:tr>
      <w:tr w:rsidR="00B3772E" w:rsidRPr="00206010" w:rsidTr="00913F5A">
        <w:tc>
          <w:tcPr>
            <w:tcW w:w="7884" w:type="dxa"/>
            <w:vAlign w:val="bottom"/>
          </w:tcPr>
          <w:p w:rsidR="00B3772E" w:rsidRPr="00206010" w:rsidRDefault="008A0647"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lang w:val="en-GB"/>
              </w:rPr>
              <w:t>Addition</w:t>
            </w:r>
            <w:r w:rsidR="002E254A" w:rsidRPr="00206010">
              <w:rPr>
                <w:rFonts w:cs="Arial"/>
                <w:shd w:val="clear" w:color="auto" w:fill="FFFFFF"/>
              </w:rPr>
              <w:t xml:space="preserve"> during the period</w:t>
            </w:r>
          </w:p>
        </w:tc>
        <w:tc>
          <w:tcPr>
            <w:tcW w:w="1584" w:type="dxa"/>
            <w:tcBorders>
              <w:bottom w:val="single" w:sz="4" w:space="0" w:color="auto"/>
            </w:tcBorders>
            <w:shd w:val="clear" w:color="auto" w:fill="FAFAFA"/>
            <w:vAlign w:val="bottom"/>
          </w:tcPr>
          <w:p w:rsidR="00B3772E" w:rsidRPr="00206010" w:rsidRDefault="00614E73" w:rsidP="00A032C0">
            <w:pPr>
              <w:ind w:right="-72"/>
              <w:jc w:val="right"/>
              <w:rPr>
                <w:rFonts w:cs="Arial"/>
              </w:rPr>
            </w:pPr>
            <w:r w:rsidRPr="00206010">
              <w:rPr>
                <w:rFonts w:cs="Arial"/>
              </w:rPr>
              <w:t>5</w:t>
            </w: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206010" w:rsidRDefault="00B3772E" w:rsidP="00A032C0">
            <w:pPr>
              <w:ind w:right="-72"/>
              <w:jc w:val="right"/>
              <w:rPr>
                <w:rFonts w:cs="Arial"/>
              </w:rPr>
            </w:pP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rsidR="00B3772E" w:rsidRPr="00206010" w:rsidRDefault="00B3772E" w:rsidP="00A032C0">
            <w:pPr>
              <w:ind w:right="-72"/>
              <w:jc w:val="right"/>
              <w:rPr>
                <w:rFonts w:cs="Arial"/>
              </w:rPr>
            </w:pPr>
            <w:r w:rsidRPr="00206010">
              <w:rPr>
                <w:rFonts w:cs="Arial"/>
              </w:rPr>
              <w:t>79,975</w:t>
            </w:r>
          </w:p>
        </w:tc>
      </w:tr>
    </w:tbl>
    <w:p w:rsidR="00A74803" w:rsidRPr="00095D34" w:rsidRDefault="00A74803" w:rsidP="00095D34">
      <w:pPr>
        <w:jc w:val="thaiDistribute"/>
        <w:rPr>
          <w:rFonts w:cs="Arial"/>
          <w:spacing w:val="-4"/>
          <w:lang w:val="en-GB"/>
        </w:rPr>
      </w:pPr>
    </w:p>
    <w:p w:rsidR="00AF5CE3" w:rsidRPr="00AF5CE3" w:rsidRDefault="00AF5CE3" w:rsidP="00AF5CE3">
      <w:pPr>
        <w:jc w:val="thaiDistribute"/>
        <w:rPr>
          <w:rFonts w:cs="Arial"/>
          <w:spacing w:val="-4"/>
          <w:lang w:val="en-GB"/>
        </w:rPr>
      </w:pPr>
      <w:r w:rsidRPr="00AF5CE3">
        <w:rPr>
          <w:rFonts w:cs="Arial"/>
          <w:spacing w:val="-4"/>
          <w:lang w:val="en-GB"/>
        </w:rPr>
        <w:t xml:space="preserve">The fair values of held-to-maturity have been defined in fair value level 2 which are determined by using observable market </w:t>
      </w:r>
      <w:r w:rsidR="00121D24">
        <w:rPr>
          <w:rFonts w:cs="Arial"/>
          <w:spacing w:val="-4"/>
          <w:lang w:val="en-GB"/>
        </w:rPr>
        <w:t xml:space="preserve">interest </w:t>
      </w:r>
      <w:r w:rsidRPr="00AF5CE3">
        <w:rPr>
          <w:rFonts w:cs="Arial"/>
          <w:spacing w:val="-4"/>
          <w:lang w:val="en-GB"/>
        </w:rPr>
        <w:t xml:space="preserve">rate where it is available, and by discounting all future cash flows by the relevant market </w:t>
      </w:r>
      <w:r w:rsidR="00121D24">
        <w:rPr>
          <w:rFonts w:cs="Arial"/>
          <w:spacing w:val="-4"/>
          <w:lang w:val="en-GB"/>
        </w:rPr>
        <w:t>interest</w:t>
      </w:r>
      <w:r w:rsidRPr="00AF5CE3">
        <w:rPr>
          <w:rFonts w:cs="Arial"/>
          <w:spacing w:val="-4"/>
          <w:lang w:val="en-GB"/>
        </w:rPr>
        <w:t xml:space="preserve"> rate at the statement of financial position date. The fair values of </w:t>
      </w:r>
      <w:r w:rsidR="00121D24" w:rsidRPr="00AF5CE3">
        <w:rPr>
          <w:rFonts w:cs="Arial"/>
          <w:spacing w:val="-4"/>
          <w:lang w:val="en-GB"/>
        </w:rPr>
        <w:t xml:space="preserve">held-to-maturity </w:t>
      </w:r>
      <w:bookmarkStart w:id="2" w:name="_GoBack"/>
      <w:bookmarkEnd w:id="2"/>
      <w:r w:rsidRPr="00AF5CE3">
        <w:rPr>
          <w:rFonts w:cs="Arial"/>
          <w:spacing w:val="-4"/>
          <w:lang w:val="en-GB"/>
        </w:rPr>
        <w:t>presented in the statement of financial position are closed to book values because the effect of discounting rate is not significant.</w:t>
      </w:r>
    </w:p>
    <w:p w:rsidR="00AF5CE3" w:rsidRPr="00AF5CE3" w:rsidRDefault="00AF5CE3" w:rsidP="00AF5CE3">
      <w:pPr>
        <w:jc w:val="thaiDistribute"/>
        <w:rPr>
          <w:rFonts w:cs="Arial"/>
          <w:spacing w:val="-4"/>
          <w:lang w:val="en-GB"/>
        </w:rPr>
      </w:pPr>
    </w:p>
    <w:p w:rsidR="00AF5CE3" w:rsidRPr="00AF5CE3" w:rsidRDefault="00AF5CE3" w:rsidP="00AF5CE3">
      <w:pPr>
        <w:jc w:val="thaiDistribute"/>
        <w:rPr>
          <w:rFonts w:cs="Arial"/>
          <w:spacing w:val="-4"/>
          <w:lang w:val="en-GB"/>
        </w:rPr>
      </w:pPr>
      <w:r w:rsidRPr="00AF5CE3">
        <w:rPr>
          <w:rFonts w:cs="Arial"/>
          <w:spacing w:val="-4"/>
          <w:lang w:val="en-GB"/>
        </w:rPr>
        <w:t>There is no transfer between fair value hierarchy levels during the current perio</w:t>
      </w:r>
      <w:r>
        <w:rPr>
          <w:rFonts w:cs="Arial"/>
          <w:spacing w:val="-4"/>
          <w:lang w:val="en-GB"/>
        </w:rPr>
        <w:t>d</w:t>
      </w:r>
      <w:r w:rsidRPr="00AF5CE3">
        <w:rPr>
          <w:rFonts w:cs="Arial"/>
          <w:spacing w:val="-4"/>
          <w:lang w:val="en-GB"/>
        </w:rPr>
        <w:t>.</w:t>
      </w:r>
    </w:p>
    <w:p w:rsidR="00095D34" w:rsidRPr="00206010" w:rsidRDefault="00420504" w:rsidP="00947804">
      <w:pPr>
        <w:pStyle w:val="BodyTextIndent"/>
        <w:tabs>
          <w:tab w:val="decimal" w:pos="7830"/>
        </w:tabs>
        <w:ind w:left="0"/>
        <w:rPr>
          <w:rFonts w:ascii="Arial" w:hAnsi="Arial" w:cs="Arial"/>
          <w:sz w:val="20"/>
          <w:szCs w:val="20"/>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A74803" w:rsidRPr="00206010" w:rsidTr="00913F5A">
        <w:trPr>
          <w:trHeight w:val="386"/>
        </w:trPr>
        <w:tc>
          <w:tcPr>
            <w:tcW w:w="9475" w:type="dxa"/>
            <w:shd w:val="clear" w:color="auto" w:fill="FFA543"/>
            <w:vAlign w:val="center"/>
          </w:tcPr>
          <w:p w:rsidR="00A74803" w:rsidRPr="00206010" w:rsidRDefault="00A74803" w:rsidP="00537F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1</w:t>
            </w:r>
            <w:r w:rsidR="002E254A" w:rsidRPr="00206010">
              <w:rPr>
                <w:rFonts w:eastAsia="Cordia New" w:cs="Arial"/>
                <w:b/>
                <w:bCs/>
                <w:color w:val="FFFFFF"/>
                <w:lang w:val="en-GB"/>
              </w:rPr>
              <w:t>2</w:t>
            </w:r>
            <w:r w:rsidRPr="00206010">
              <w:rPr>
                <w:rFonts w:eastAsia="Cordia New" w:cs="Arial"/>
                <w:b/>
                <w:bCs/>
                <w:color w:val="FFFFFF"/>
                <w:lang w:val="en-GB"/>
              </w:rPr>
              <w:tab/>
            </w:r>
            <w:r w:rsidR="002E254A" w:rsidRPr="00206010">
              <w:rPr>
                <w:rFonts w:eastAsia="Cordia New" w:cs="Arial"/>
                <w:b/>
                <w:bCs/>
                <w:color w:val="FFFFFF"/>
                <w:lang w:val="en-GB"/>
              </w:rPr>
              <w:t>E</w:t>
            </w:r>
            <w:r w:rsidRPr="00206010">
              <w:rPr>
                <w:rFonts w:eastAsia="Cordia New" w:cs="Arial"/>
                <w:b/>
                <w:bCs/>
                <w:color w:val="FFFFFF"/>
                <w:lang w:val="en-GB"/>
              </w:rPr>
              <w:t>quipment, net</w:t>
            </w:r>
          </w:p>
        </w:tc>
      </w:tr>
    </w:tbl>
    <w:p w:rsidR="00932665" w:rsidRPr="00206010" w:rsidRDefault="00932665" w:rsidP="00932665">
      <w:pPr>
        <w:tabs>
          <w:tab w:val="left" w:pos="1440"/>
          <w:tab w:val="right" w:pos="6480"/>
          <w:tab w:val="right" w:pos="8640"/>
        </w:tabs>
        <w:jc w:val="thaiDistribute"/>
        <w:rPr>
          <w:rFonts w:cs="Arial"/>
          <w:spacing w:val="-5"/>
        </w:rPr>
      </w:pPr>
    </w:p>
    <w:p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9508BF" w:rsidRPr="00206010">
        <w:rPr>
          <w:rFonts w:cs="Arial"/>
          <w:lang w:val="en-AU"/>
        </w:rPr>
        <w:t>three</w:t>
      </w:r>
      <w:r w:rsidR="00613BB4" w:rsidRPr="00206010">
        <w:rPr>
          <w:rFonts w:cs="Arial"/>
          <w:lang w:val="en-AU"/>
        </w:rPr>
        <w:t>-month</w:t>
      </w:r>
      <w:r w:rsidRPr="00206010">
        <w:rPr>
          <w:rFonts w:cs="Arial"/>
          <w:lang w:val="en-GB"/>
        </w:rPr>
        <w:t xml:space="preserve"> period ended </w:t>
      </w:r>
      <w:r w:rsidR="009508BF" w:rsidRPr="00206010">
        <w:rPr>
          <w:rFonts w:cs="Arial"/>
          <w:lang w:val="en-GB"/>
        </w:rPr>
        <w:t>31 March 2020</w:t>
      </w:r>
      <w:r w:rsidRPr="00206010">
        <w:rPr>
          <w:rFonts w:cs="Arial"/>
          <w:lang w:val="en-AU"/>
        </w:rPr>
        <w:t xml:space="preserve"> </w:t>
      </w:r>
      <w:r w:rsidR="00A76ADD" w:rsidRPr="00206010">
        <w:rPr>
          <w:rFonts w:cs="Arial"/>
          <w:lang w:val="en-AU"/>
        </w:rPr>
        <w:t>a</w:t>
      </w:r>
      <w:r w:rsidRPr="00206010">
        <w:rPr>
          <w:rFonts w:cs="Arial"/>
          <w:lang w:val="en-AU"/>
        </w:rPr>
        <w:t>re as follows:</w:t>
      </w:r>
    </w:p>
    <w:p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CB227C" w:rsidRPr="00206010" w:rsidRDefault="00CB227C" w:rsidP="00CC3053">
            <w:pPr>
              <w:ind w:left="540" w:right="-72"/>
              <w:jc w:val="right"/>
              <w:rPr>
                <w:rFonts w:cs="Arial"/>
                <w:shd w:val="clear" w:color="auto" w:fill="FFFFFF"/>
              </w:rPr>
            </w:pP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rsidR="00CB227C" w:rsidRPr="00206010" w:rsidRDefault="00CB227C" w:rsidP="00CC3053">
            <w:pPr>
              <w:ind w:left="540" w:right="-72"/>
              <w:jc w:val="right"/>
              <w:rPr>
                <w:rFonts w:cs="Arial"/>
              </w:rPr>
            </w:pPr>
            <w:r w:rsidRPr="00206010">
              <w:rPr>
                <w:rFonts w:cs="Arial"/>
              </w:rPr>
              <w:t>2</w:t>
            </w:r>
            <w:r w:rsidR="002E254A" w:rsidRPr="00206010">
              <w:rPr>
                <w:rFonts w:cs="Arial"/>
              </w:rPr>
              <w:t>10,144</w:t>
            </w:r>
          </w:p>
        </w:tc>
      </w:tr>
      <w:tr w:rsidR="00CB227C" w:rsidRPr="00206010" w:rsidTr="00913F5A">
        <w:trPr>
          <w:trHeight w:val="120"/>
        </w:trPr>
        <w:tc>
          <w:tcPr>
            <w:tcW w:w="7893" w:type="dxa"/>
            <w:vAlign w:val="bottom"/>
          </w:tcPr>
          <w:p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rsidR="00CB227C" w:rsidRPr="00206010" w:rsidRDefault="009D2C20" w:rsidP="00CC3053">
            <w:pPr>
              <w:ind w:left="540" w:right="-72"/>
              <w:jc w:val="right"/>
              <w:rPr>
                <w:rFonts w:cs="Arial"/>
                <w:lang w:val="en-GB"/>
              </w:rPr>
            </w:pPr>
            <w:r w:rsidRPr="00206010">
              <w:rPr>
                <w:rFonts w:cs="Arial"/>
                <w:lang w:val="en-GB"/>
              </w:rPr>
              <w:t>7,626</w:t>
            </w:r>
          </w:p>
        </w:tc>
      </w:tr>
      <w:tr w:rsidR="002E254A" w:rsidRPr="00206010" w:rsidTr="00913F5A">
        <w:trPr>
          <w:trHeight w:val="120"/>
        </w:trPr>
        <w:tc>
          <w:tcPr>
            <w:tcW w:w="7893" w:type="dxa"/>
            <w:vAlign w:val="bottom"/>
          </w:tcPr>
          <w:p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Disposals</w:t>
            </w:r>
          </w:p>
        </w:tc>
        <w:tc>
          <w:tcPr>
            <w:tcW w:w="1584" w:type="dxa"/>
            <w:shd w:val="clear" w:color="auto" w:fill="FAFAFA"/>
          </w:tcPr>
          <w:p w:rsidR="002E254A" w:rsidRPr="00206010" w:rsidRDefault="002E254A" w:rsidP="00CC3053">
            <w:pPr>
              <w:ind w:left="540" w:right="-72"/>
              <w:jc w:val="right"/>
              <w:rPr>
                <w:rFonts w:cs="Arial"/>
                <w:lang w:val="en-GB"/>
              </w:rPr>
            </w:pPr>
          </w:p>
        </w:tc>
      </w:tr>
      <w:tr w:rsidR="002E254A" w:rsidRPr="00206010" w:rsidTr="00913F5A">
        <w:trPr>
          <w:trHeight w:val="120"/>
        </w:trPr>
        <w:tc>
          <w:tcPr>
            <w:tcW w:w="7893" w:type="dxa"/>
            <w:vAlign w:val="bottom"/>
          </w:tcPr>
          <w:p w:rsidR="002E254A" w:rsidRPr="00206010" w:rsidRDefault="002E254A" w:rsidP="002E254A">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hd w:val="clear" w:color="auto" w:fill="FFFFFF"/>
              </w:rPr>
            </w:pPr>
            <w:r w:rsidRPr="00206010">
              <w:rPr>
                <w:rFonts w:cs="Arial"/>
                <w:shd w:val="clear" w:color="auto" w:fill="FFFFFF"/>
              </w:rPr>
              <w:t>-  Cost</w:t>
            </w:r>
          </w:p>
        </w:tc>
        <w:tc>
          <w:tcPr>
            <w:tcW w:w="1584" w:type="dxa"/>
            <w:shd w:val="clear" w:color="auto" w:fill="FAFAFA"/>
          </w:tcPr>
          <w:p w:rsidR="002E254A" w:rsidRPr="00206010" w:rsidRDefault="002E254A" w:rsidP="00CC3053">
            <w:pPr>
              <w:ind w:left="540" w:right="-72"/>
              <w:jc w:val="right"/>
              <w:rPr>
                <w:rFonts w:cs="Arial"/>
                <w:lang w:val="en-GB"/>
              </w:rPr>
            </w:pPr>
            <w:r w:rsidRPr="00206010">
              <w:rPr>
                <w:rFonts w:cs="Arial"/>
                <w:lang w:val="en-GB"/>
              </w:rPr>
              <w:t>63,183</w:t>
            </w:r>
          </w:p>
        </w:tc>
      </w:tr>
      <w:tr w:rsidR="002E254A" w:rsidRPr="00206010" w:rsidTr="00913F5A">
        <w:trPr>
          <w:trHeight w:val="120"/>
        </w:trPr>
        <w:tc>
          <w:tcPr>
            <w:tcW w:w="7893" w:type="dxa"/>
            <w:vAlign w:val="bottom"/>
          </w:tcPr>
          <w:p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  Accumulated depreciation</w:t>
            </w:r>
          </w:p>
        </w:tc>
        <w:tc>
          <w:tcPr>
            <w:tcW w:w="1584" w:type="dxa"/>
            <w:shd w:val="clear" w:color="auto" w:fill="FAFAFA"/>
          </w:tcPr>
          <w:p w:rsidR="002E254A" w:rsidRPr="00206010" w:rsidRDefault="002E254A" w:rsidP="00CC3053">
            <w:pPr>
              <w:ind w:left="540" w:right="-72"/>
              <w:jc w:val="right"/>
              <w:rPr>
                <w:rFonts w:cs="Arial"/>
                <w:lang w:val="en-GB"/>
              </w:rPr>
            </w:pPr>
            <w:r w:rsidRPr="00206010">
              <w:rPr>
                <w:rFonts w:cs="Arial"/>
                <w:lang w:val="en-GB"/>
              </w:rPr>
              <w:t>(63,183)</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w:t>
            </w:r>
            <w:r w:rsidR="000B42D0" w:rsidRPr="00206010">
              <w:rPr>
                <w:rFonts w:cs="Arial"/>
                <w:shd w:val="clear" w:color="auto" w:fill="FFFFFF"/>
              </w:rPr>
              <w:t xml:space="preserve"> </w:t>
            </w:r>
            <w:r w:rsidR="008F147A" w:rsidRPr="00206010">
              <w:rPr>
                <w:rFonts w:cs="Arial"/>
                <w:shd w:val="clear" w:color="auto" w:fill="FFFFFF"/>
              </w:rPr>
              <w:t xml:space="preserve">charged </w:t>
            </w:r>
            <w:r w:rsidR="000B42D0" w:rsidRPr="00206010">
              <w:rPr>
                <w:rFonts w:cs="Arial"/>
                <w:shd w:val="clear" w:color="auto" w:fill="FFFFFF"/>
              </w:rPr>
              <w:t>during the period</w:t>
            </w:r>
          </w:p>
        </w:tc>
        <w:tc>
          <w:tcPr>
            <w:tcW w:w="1584" w:type="dxa"/>
            <w:tcBorders>
              <w:bottom w:val="single" w:sz="4" w:space="0" w:color="auto"/>
            </w:tcBorders>
            <w:shd w:val="clear" w:color="auto" w:fill="FAFAFA"/>
          </w:tcPr>
          <w:p w:rsidR="00CB227C" w:rsidRPr="00206010" w:rsidRDefault="009D2C20" w:rsidP="00CC3053">
            <w:pPr>
              <w:ind w:left="540" w:right="-72"/>
              <w:jc w:val="right"/>
              <w:rPr>
                <w:rFonts w:cs="Arial"/>
                <w:lang w:val="en-GB"/>
              </w:rPr>
            </w:pPr>
            <w:r w:rsidRPr="00206010">
              <w:rPr>
                <w:rFonts w:cs="Arial"/>
                <w:lang w:val="en-GB"/>
              </w:rPr>
              <w:t>(</w:t>
            </w:r>
            <w:r w:rsidR="0022305C" w:rsidRPr="00206010">
              <w:rPr>
                <w:rFonts w:cs="Arial"/>
                <w:lang w:val="en-GB"/>
              </w:rPr>
              <w:t>11,996</w:t>
            </w:r>
            <w:r w:rsidRPr="00206010">
              <w:rPr>
                <w:rFonts w:cs="Arial"/>
                <w:lang w:val="en-GB"/>
              </w:rPr>
              <w:t xml:space="preserve">) </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CB227C" w:rsidRPr="00206010" w:rsidRDefault="00CB227C" w:rsidP="00CC3053">
            <w:pPr>
              <w:ind w:left="540" w:right="-72"/>
              <w:jc w:val="right"/>
              <w:rPr>
                <w:rFonts w:cs="Arial"/>
                <w:shd w:val="clear" w:color="auto" w:fill="FFFFFF"/>
              </w:rPr>
            </w:pP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rsidR="00CB227C" w:rsidRPr="00206010" w:rsidRDefault="002E254A" w:rsidP="00CC3053">
            <w:pPr>
              <w:ind w:left="540" w:right="-72"/>
              <w:jc w:val="right"/>
              <w:rPr>
                <w:rFonts w:cs="Arial"/>
                <w:lang w:val="en-GB"/>
              </w:rPr>
            </w:pPr>
            <w:r w:rsidRPr="00206010">
              <w:rPr>
                <w:rFonts w:cs="Arial"/>
                <w:lang w:val="en-GB"/>
              </w:rPr>
              <w:t>205,744</w:t>
            </w:r>
          </w:p>
        </w:tc>
      </w:tr>
    </w:tbl>
    <w:p w:rsidR="008B5A72" w:rsidRDefault="008B5A72" w:rsidP="00985888">
      <w:pPr>
        <w:tabs>
          <w:tab w:val="left" w:pos="960"/>
        </w:tabs>
        <w:jc w:val="thaiDistribute"/>
        <w:rPr>
          <w:rFonts w:cs="Arial"/>
          <w:spacing w:val="-2"/>
        </w:rPr>
      </w:pPr>
    </w:p>
    <w:p w:rsidR="00420504" w:rsidRPr="00206010" w:rsidRDefault="00420504"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206010" w:rsidTr="00913F5A">
        <w:trPr>
          <w:trHeight w:val="386"/>
        </w:trPr>
        <w:tc>
          <w:tcPr>
            <w:tcW w:w="9475" w:type="dxa"/>
            <w:shd w:val="clear" w:color="auto" w:fill="FFA543"/>
            <w:vAlign w:val="center"/>
          </w:tcPr>
          <w:p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0613E3" w:rsidRPr="00206010">
              <w:rPr>
                <w:rFonts w:eastAsia="Cordia New" w:cs="Arial"/>
                <w:b/>
                <w:bCs/>
                <w:color w:val="FFFFFF"/>
                <w:lang w:val="en-GB"/>
              </w:rPr>
              <w:t>3</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rsidR="00D46E6C" w:rsidRPr="00206010" w:rsidRDefault="00D46E6C" w:rsidP="00D46E6C">
      <w:pPr>
        <w:tabs>
          <w:tab w:val="left" w:pos="1440"/>
          <w:tab w:val="right" w:pos="6480"/>
          <w:tab w:val="right" w:pos="8640"/>
        </w:tabs>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rsidTr="00A032C0">
        <w:tc>
          <w:tcPr>
            <w:tcW w:w="6300" w:type="dxa"/>
          </w:tcPr>
          <w:p w:rsidR="00AC3DB8" w:rsidRPr="00206010" w:rsidRDefault="001604DF" w:rsidP="00A032C0">
            <w:pPr>
              <w:ind w:left="-101"/>
              <w:jc w:val="left"/>
              <w:rPr>
                <w:rFonts w:cs="Arial"/>
                <w:shd w:val="clear" w:color="auto" w:fill="FFFFFF"/>
              </w:rPr>
            </w:pPr>
            <w:r w:rsidRPr="00206010">
              <w:rPr>
                <w:rFonts w:cs="Arial"/>
                <w:b/>
                <w:bCs/>
                <w:shd w:val="clear" w:color="auto" w:fill="FFFFFF"/>
              </w:rPr>
              <w:t>As at</w:t>
            </w:r>
          </w:p>
        </w:tc>
        <w:tc>
          <w:tcPr>
            <w:tcW w:w="1584" w:type="dxa"/>
            <w:tcBorders>
              <w:top w:val="single" w:sz="4" w:space="0" w:color="auto"/>
            </w:tcBorders>
            <w:vAlign w:val="bottom"/>
          </w:tcPr>
          <w:p w:rsidR="00AC3DB8" w:rsidRPr="00206010" w:rsidRDefault="00AC3DB8" w:rsidP="00A032C0">
            <w:pPr>
              <w:ind w:right="-72"/>
              <w:jc w:val="right"/>
              <w:rPr>
                <w:rFonts w:cs="Arial"/>
                <w:b/>
                <w:bCs/>
              </w:rPr>
            </w:pPr>
            <w:r w:rsidRPr="00206010">
              <w:rPr>
                <w:rFonts w:cs="Arial"/>
                <w:b/>
                <w:bCs/>
                <w:lang w:val="en-GB"/>
              </w:rPr>
              <w:t>31 March</w:t>
            </w:r>
          </w:p>
        </w:tc>
        <w:tc>
          <w:tcPr>
            <w:tcW w:w="1584" w:type="dxa"/>
            <w:tcBorders>
              <w:top w:val="single" w:sz="4" w:space="0" w:color="auto"/>
            </w:tcBorders>
            <w:vAlign w:val="bottom"/>
          </w:tcPr>
          <w:p w:rsidR="00AC3DB8" w:rsidRPr="00206010" w:rsidRDefault="00AC3DB8" w:rsidP="00A032C0">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vAlign w:val="bottom"/>
          </w:tcPr>
          <w:p w:rsidR="00AC3DB8" w:rsidRPr="00206010" w:rsidRDefault="00AC3DB8" w:rsidP="00A032C0">
            <w:pPr>
              <w:ind w:right="-72"/>
              <w:jc w:val="right"/>
              <w:rPr>
                <w:rFonts w:cs="Arial"/>
                <w:b/>
                <w:bCs/>
                <w:lang w:val="en-GB"/>
              </w:rPr>
            </w:pPr>
            <w:r w:rsidRPr="00206010">
              <w:rPr>
                <w:rFonts w:cs="Arial"/>
                <w:b/>
                <w:bCs/>
                <w:lang w:val="en-GB"/>
              </w:rPr>
              <w:t>2020</w:t>
            </w:r>
          </w:p>
        </w:tc>
        <w:tc>
          <w:tcPr>
            <w:tcW w:w="1584" w:type="dxa"/>
            <w:vAlign w:val="bottom"/>
          </w:tcPr>
          <w:p w:rsidR="00AC3DB8" w:rsidRPr="00206010" w:rsidRDefault="00AC3DB8" w:rsidP="00A032C0">
            <w:pPr>
              <w:ind w:right="-72"/>
              <w:jc w:val="right"/>
              <w:rPr>
                <w:rFonts w:cs="Arial"/>
                <w:b/>
                <w:bCs/>
                <w:lang w:val="en-GB"/>
              </w:rPr>
            </w:pPr>
            <w:r w:rsidRPr="00206010">
              <w:rPr>
                <w:rFonts w:cs="Arial"/>
                <w:b/>
                <w:bCs/>
                <w:lang w:val="en-GB"/>
              </w:rPr>
              <w:t>2019</w:t>
            </w:r>
          </w:p>
        </w:tc>
      </w:tr>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vAlign w:val="bottom"/>
          </w:tcPr>
          <w:p w:rsidR="00AC3DB8" w:rsidRPr="00206010" w:rsidRDefault="00AC3DB8" w:rsidP="00A032C0">
            <w:pPr>
              <w:ind w:right="-72"/>
              <w:jc w:val="right"/>
              <w:rPr>
                <w:rFonts w:cs="Arial"/>
                <w:b/>
                <w:bCs/>
                <w:lang w:val="en-GB"/>
              </w:rPr>
            </w:pPr>
            <w:r w:rsidRPr="00206010">
              <w:rPr>
                <w:rFonts w:cs="Arial"/>
                <w:b/>
                <w:bCs/>
              </w:rPr>
              <w:t>Thousand</w:t>
            </w:r>
          </w:p>
        </w:tc>
        <w:tc>
          <w:tcPr>
            <w:tcW w:w="1584" w:type="dxa"/>
            <w:vAlign w:val="bottom"/>
          </w:tcPr>
          <w:p w:rsidR="00AC3DB8" w:rsidRPr="00206010" w:rsidRDefault="00AC3DB8" w:rsidP="00A032C0">
            <w:pPr>
              <w:suppressAutoHyphens/>
              <w:ind w:right="-72"/>
              <w:jc w:val="right"/>
              <w:rPr>
                <w:rFonts w:cs="Arial"/>
                <w:b/>
                <w:bCs/>
                <w:lang w:val="en-GB"/>
              </w:rPr>
            </w:pPr>
            <w:r w:rsidRPr="00206010">
              <w:rPr>
                <w:rFonts w:cs="Arial"/>
                <w:b/>
                <w:bCs/>
              </w:rPr>
              <w:t>Thousand</w:t>
            </w:r>
          </w:p>
        </w:tc>
      </w:tr>
      <w:tr w:rsidR="00AC3DB8" w:rsidRPr="00206010" w:rsidTr="00A032C0">
        <w:tc>
          <w:tcPr>
            <w:tcW w:w="6300" w:type="dxa"/>
          </w:tcPr>
          <w:p w:rsidR="00AC3DB8" w:rsidRPr="00206010" w:rsidRDefault="00AC3DB8" w:rsidP="00A032C0">
            <w:pPr>
              <w:ind w:left="-101"/>
              <w:jc w:val="left"/>
              <w:rPr>
                <w:rFonts w:cs="Arial"/>
              </w:rPr>
            </w:pPr>
          </w:p>
        </w:tc>
        <w:tc>
          <w:tcPr>
            <w:tcW w:w="1584" w:type="dxa"/>
            <w:tcBorders>
              <w:bottom w:val="single" w:sz="4" w:space="0" w:color="auto"/>
            </w:tcBorders>
            <w:vAlign w:val="bottom"/>
          </w:tcPr>
          <w:p w:rsidR="00AC3DB8" w:rsidRPr="00206010" w:rsidRDefault="00AC3DB8" w:rsidP="00A032C0">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AC3DB8" w:rsidRPr="00206010" w:rsidRDefault="00AC3DB8" w:rsidP="00A032C0">
            <w:pPr>
              <w:ind w:right="-72"/>
              <w:jc w:val="right"/>
              <w:rPr>
                <w:rFonts w:cs="Arial"/>
                <w:b/>
                <w:bCs/>
              </w:rPr>
            </w:pPr>
            <w:r w:rsidRPr="00206010">
              <w:rPr>
                <w:rFonts w:cs="Arial"/>
                <w:b/>
                <w:bCs/>
              </w:rPr>
              <w:t>Baht</w:t>
            </w:r>
          </w:p>
        </w:tc>
      </w:tr>
      <w:tr w:rsidR="00AC3DB8" w:rsidRPr="00206010" w:rsidTr="00A032C0">
        <w:tc>
          <w:tcPr>
            <w:tcW w:w="6300" w:type="dxa"/>
          </w:tcPr>
          <w:p w:rsidR="00AC3DB8" w:rsidRPr="00206010" w:rsidRDefault="00AC3DB8" w:rsidP="00A032C0">
            <w:pPr>
              <w:ind w:left="-101"/>
              <w:jc w:val="left"/>
              <w:rPr>
                <w:rFonts w:cs="Arial"/>
                <w:b/>
                <w:bCs/>
              </w:rPr>
            </w:pPr>
          </w:p>
        </w:tc>
        <w:tc>
          <w:tcPr>
            <w:tcW w:w="1584" w:type="dxa"/>
            <w:tcBorders>
              <w:top w:val="single" w:sz="4" w:space="0" w:color="auto"/>
            </w:tcBorders>
            <w:shd w:val="clear" w:color="auto" w:fill="FAFAFA"/>
          </w:tcPr>
          <w:p w:rsidR="00AC3DB8" w:rsidRPr="00206010" w:rsidRDefault="00AC3DB8" w:rsidP="00A032C0">
            <w:pPr>
              <w:ind w:right="-72"/>
              <w:jc w:val="right"/>
              <w:rPr>
                <w:rFonts w:cs="Arial"/>
                <w:b/>
                <w:bCs/>
              </w:rPr>
            </w:pPr>
          </w:p>
        </w:tc>
        <w:tc>
          <w:tcPr>
            <w:tcW w:w="1584" w:type="dxa"/>
            <w:tcBorders>
              <w:top w:val="single" w:sz="4" w:space="0" w:color="auto"/>
            </w:tcBorders>
          </w:tcPr>
          <w:p w:rsidR="00AC3DB8" w:rsidRPr="00206010" w:rsidRDefault="00AC3DB8" w:rsidP="00A032C0">
            <w:pPr>
              <w:ind w:right="-72"/>
              <w:jc w:val="right"/>
              <w:rPr>
                <w:rFonts w:cs="Arial"/>
                <w:b/>
                <w:bCs/>
              </w:rPr>
            </w:pPr>
          </w:p>
        </w:tc>
      </w:tr>
      <w:tr w:rsidR="00AC3DB8" w:rsidRPr="00206010" w:rsidTr="00A032C0">
        <w:tc>
          <w:tcPr>
            <w:tcW w:w="6300" w:type="dxa"/>
          </w:tcPr>
          <w:p w:rsidR="00AC3DB8" w:rsidRPr="00206010" w:rsidRDefault="00AC3DB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payables</w:t>
            </w:r>
            <w:r w:rsidR="000613E3" w:rsidRPr="00206010">
              <w:rPr>
                <w:rFonts w:cs="Arial"/>
              </w:rPr>
              <w:t xml:space="preserve"> </w:t>
            </w:r>
            <w:r w:rsidR="000B42D0" w:rsidRPr="00206010">
              <w:rPr>
                <w:rFonts w:cs="Arial"/>
              </w:rPr>
              <w:t>-</w:t>
            </w:r>
            <w:r w:rsidR="000613E3" w:rsidRPr="00206010">
              <w:rPr>
                <w:rFonts w:cs="Arial"/>
              </w:rPr>
              <w:t xml:space="preserve"> third parties</w:t>
            </w:r>
          </w:p>
        </w:tc>
        <w:tc>
          <w:tcPr>
            <w:tcW w:w="1584" w:type="dxa"/>
            <w:shd w:val="clear" w:color="auto" w:fill="FAFAFA"/>
          </w:tcPr>
          <w:p w:rsidR="00AC3DB8" w:rsidRPr="00206010" w:rsidRDefault="009A2A89"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22,835</w:t>
            </w:r>
          </w:p>
        </w:tc>
        <w:tc>
          <w:tcPr>
            <w:tcW w:w="1584" w:type="dxa"/>
            <w:shd w:val="clear" w:color="auto" w:fill="auto"/>
            <w:vAlign w:val="bottom"/>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12,742</w:t>
            </w:r>
          </w:p>
        </w:tc>
      </w:tr>
      <w:tr w:rsidR="00B3369D" w:rsidRPr="00206010" w:rsidTr="003F1A88">
        <w:tc>
          <w:tcPr>
            <w:tcW w:w="6300" w:type="dxa"/>
          </w:tcPr>
          <w:p w:rsidR="00B3369D" w:rsidRPr="00206010" w:rsidRDefault="000613E3" w:rsidP="003F1A88">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w:t>
            </w:r>
            <w:r w:rsidR="00B3369D" w:rsidRPr="00206010">
              <w:rPr>
                <w:rFonts w:cs="Arial"/>
              </w:rPr>
              <w:t xml:space="preserve"> payables - related parties</w:t>
            </w:r>
          </w:p>
        </w:tc>
        <w:tc>
          <w:tcPr>
            <w:tcW w:w="1584" w:type="dxa"/>
            <w:shd w:val="clear" w:color="auto" w:fill="FAFAFA"/>
          </w:tcPr>
          <w:p w:rsidR="00B3369D" w:rsidRPr="00206010" w:rsidRDefault="00B3369D" w:rsidP="003F1A8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43</w:t>
            </w:r>
          </w:p>
        </w:tc>
        <w:tc>
          <w:tcPr>
            <w:tcW w:w="1584" w:type="dxa"/>
            <w:shd w:val="clear" w:color="auto" w:fill="auto"/>
            <w:vAlign w:val="bottom"/>
          </w:tcPr>
          <w:p w:rsidR="00B3369D" w:rsidRPr="00206010" w:rsidRDefault="00B3369D" w:rsidP="003F1A8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w:t>
            </w:r>
          </w:p>
        </w:tc>
      </w:tr>
      <w:tr w:rsidR="00AC3DB8" w:rsidRPr="00206010" w:rsidTr="00A032C0">
        <w:tc>
          <w:tcPr>
            <w:tcW w:w="6300" w:type="dxa"/>
          </w:tcPr>
          <w:p w:rsidR="00AC3DB8" w:rsidRPr="00206010" w:rsidRDefault="00AC3DB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payables</w:t>
            </w:r>
            <w:r w:rsidR="008A0647" w:rsidRPr="00206010">
              <w:rPr>
                <w:rFonts w:cs="Arial"/>
              </w:rPr>
              <w:t xml:space="preserve"> - </w:t>
            </w:r>
            <w:r w:rsidR="00FB5AD6" w:rsidRPr="00206010">
              <w:rPr>
                <w:rFonts w:cs="Arial"/>
              </w:rPr>
              <w:t>third parties</w:t>
            </w:r>
          </w:p>
        </w:tc>
        <w:tc>
          <w:tcPr>
            <w:tcW w:w="1584" w:type="dxa"/>
            <w:shd w:val="clear" w:color="auto" w:fill="FAFAFA"/>
          </w:tcPr>
          <w:p w:rsidR="00AC3DB8" w:rsidRPr="00206010" w:rsidRDefault="009A2A89"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10,38</w:t>
            </w:r>
            <w:r w:rsidR="005E69D8" w:rsidRPr="00206010">
              <w:rPr>
                <w:rFonts w:ascii="Arial" w:hAnsi="Arial" w:cs="Arial"/>
                <w:sz w:val="20"/>
                <w:szCs w:val="20"/>
                <w:lang w:val="en-GB"/>
              </w:rPr>
              <w:t>2</w:t>
            </w:r>
          </w:p>
        </w:tc>
        <w:tc>
          <w:tcPr>
            <w:tcW w:w="1584" w:type="dxa"/>
            <w:shd w:val="clear" w:color="auto" w:fill="auto"/>
            <w:vAlign w:val="bottom"/>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7,256</w:t>
            </w:r>
          </w:p>
        </w:tc>
      </w:tr>
      <w:tr w:rsidR="005E69D8" w:rsidRPr="00206010" w:rsidTr="00A032C0">
        <w:tc>
          <w:tcPr>
            <w:tcW w:w="6300" w:type="dxa"/>
          </w:tcPr>
          <w:p w:rsidR="005E69D8" w:rsidRPr="00206010" w:rsidRDefault="005E69D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 xml:space="preserve">Accrued expense </w:t>
            </w:r>
            <w:r w:rsidR="008A0647" w:rsidRPr="00206010">
              <w:rPr>
                <w:rFonts w:cs="Arial"/>
              </w:rPr>
              <w:t>- third parties</w:t>
            </w:r>
          </w:p>
        </w:tc>
        <w:tc>
          <w:tcPr>
            <w:tcW w:w="1584" w:type="dxa"/>
            <w:shd w:val="clear" w:color="auto" w:fill="FAFAFA"/>
          </w:tcPr>
          <w:p w:rsidR="005E69D8" w:rsidRPr="00206010" w:rsidRDefault="000613E3"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w:t>
            </w:r>
            <w:r w:rsidR="008A5069">
              <w:rPr>
                <w:rFonts w:ascii="Arial" w:hAnsi="Arial" w:cs="Arial"/>
                <w:sz w:val="20"/>
                <w:szCs w:val="20"/>
                <w:lang w:val="en-GB"/>
              </w:rPr>
              <w:t>369</w:t>
            </w:r>
          </w:p>
        </w:tc>
        <w:tc>
          <w:tcPr>
            <w:tcW w:w="1584" w:type="dxa"/>
            <w:shd w:val="clear" w:color="auto" w:fill="auto"/>
            <w:vAlign w:val="bottom"/>
          </w:tcPr>
          <w:p w:rsidR="005E69D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w:t>
            </w:r>
            <w:r w:rsidR="00D00402" w:rsidRPr="00206010">
              <w:rPr>
                <w:rFonts w:ascii="Arial" w:hAnsi="Arial" w:cs="Arial"/>
                <w:sz w:val="20"/>
                <w:szCs w:val="20"/>
                <w:lang w:val="en-GB"/>
              </w:rPr>
              <w:t>958</w:t>
            </w:r>
          </w:p>
        </w:tc>
      </w:tr>
      <w:tr w:rsidR="00AC3DB8" w:rsidRPr="00206010" w:rsidTr="00A032C0">
        <w:tc>
          <w:tcPr>
            <w:tcW w:w="6300" w:type="dxa"/>
          </w:tcPr>
          <w:p w:rsidR="00AC3DB8" w:rsidRPr="00206010" w:rsidRDefault="00AC3DB8" w:rsidP="00A032C0">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Accrued expenses</w:t>
            </w:r>
            <w:r w:rsidR="005E69D8" w:rsidRPr="00206010">
              <w:rPr>
                <w:rFonts w:cs="Arial"/>
              </w:rPr>
              <w:t xml:space="preserve"> - related parties</w:t>
            </w:r>
          </w:p>
        </w:tc>
        <w:tc>
          <w:tcPr>
            <w:tcW w:w="1584" w:type="dxa"/>
            <w:tcBorders>
              <w:bottom w:val="single" w:sz="4" w:space="0" w:color="auto"/>
            </w:tcBorders>
            <w:shd w:val="clear" w:color="auto" w:fill="FAFAFA"/>
            <w:vAlign w:val="center"/>
          </w:tcPr>
          <w:p w:rsidR="00AC3DB8" w:rsidRPr="00206010" w:rsidRDefault="000613E3"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6,255</w:t>
            </w:r>
          </w:p>
        </w:tc>
        <w:tc>
          <w:tcPr>
            <w:tcW w:w="1584" w:type="dxa"/>
            <w:tcBorders>
              <w:bottom w:val="single" w:sz="4" w:space="0" w:color="auto"/>
            </w:tcBorders>
            <w:shd w:val="clear" w:color="auto" w:fill="auto"/>
            <w:vAlign w:val="center"/>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8,265</w:t>
            </w:r>
          </w:p>
        </w:tc>
      </w:tr>
      <w:tr w:rsidR="00AC3DB8" w:rsidRPr="00206010" w:rsidTr="00A032C0">
        <w:tc>
          <w:tcPr>
            <w:tcW w:w="6300" w:type="dxa"/>
          </w:tcPr>
          <w:p w:rsidR="00AC3DB8" w:rsidRPr="00206010" w:rsidRDefault="00AC3DB8" w:rsidP="00A032C0">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AC3DB8" w:rsidRPr="00206010"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AC3DB8" w:rsidRPr="00206010"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C3DB8" w:rsidRPr="00206010" w:rsidTr="00A032C0">
        <w:tc>
          <w:tcPr>
            <w:tcW w:w="6300" w:type="dxa"/>
          </w:tcPr>
          <w:p w:rsidR="00AC3DB8" w:rsidRPr="00206010" w:rsidRDefault="00AC3DB8" w:rsidP="00A032C0">
            <w:pPr>
              <w:ind w:left="-101"/>
              <w:jc w:val="left"/>
              <w:rPr>
                <w:rFonts w:cs="Arial"/>
              </w:rPr>
            </w:pPr>
          </w:p>
        </w:tc>
        <w:tc>
          <w:tcPr>
            <w:tcW w:w="1584" w:type="dxa"/>
            <w:tcBorders>
              <w:bottom w:val="single" w:sz="4" w:space="0" w:color="auto"/>
            </w:tcBorders>
            <w:shd w:val="clear" w:color="auto" w:fill="FAFAFA"/>
          </w:tcPr>
          <w:p w:rsidR="00AC3DB8" w:rsidRPr="00206010" w:rsidRDefault="005E69D8" w:rsidP="00A032C0">
            <w:pPr>
              <w:ind w:right="-72"/>
              <w:jc w:val="right"/>
              <w:rPr>
                <w:rFonts w:cs="Arial"/>
              </w:rPr>
            </w:pPr>
            <w:r w:rsidRPr="00206010">
              <w:rPr>
                <w:rFonts w:cs="Arial"/>
              </w:rPr>
              <w:t>4</w:t>
            </w:r>
            <w:r w:rsidR="000E2955">
              <w:rPr>
                <w:rFonts w:cs="Arial"/>
              </w:rPr>
              <w:t>0,</w:t>
            </w:r>
            <w:r w:rsidR="008A5069">
              <w:rPr>
                <w:rFonts w:cs="Arial"/>
              </w:rPr>
              <w:t>884</w:t>
            </w:r>
          </w:p>
        </w:tc>
        <w:tc>
          <w:tcPr>
            <w:tcW w:w="1584" w:type="dxa"/>
            <w:tcBorders>
              <w:bottom w:val="single" w:sz="4" w:space="0" w:color="auto"/>
            </w:tcBorders>
          </w:tcPr>
          <w:p w:rsidR="00AC3DB8" w:rsidRPr="00206010" w:rsidRDefault="00025E04" w:rsidP="00A032C0">
            <w:pPr>
              <w:ind w:right="-72"/>
              <w:jc w:val="right"/>
              <w:rPr>
                <w:rFonts w:cs="Arial"/>
                <w:lang w:val="en-GB"/>
              </w:rPr>
            </w:pPr>
            <w:r w:rsidRPr="00206010">
              <w:rPr>
                <w:rFonts w:cs="Arial"/>
                <w:lang w:val="en-GB"/>
              </w:rPr>
              <w:t>31,247</w:t>
            </w:r>
          </w:p>
        </w:tc>
      </w:tr>
    </w:tbl>
    <w:p w:rsidR="00AC3DB8" w:rsidRPr="00206010" w:rsidRDefault="00AC3DB8" w:rsidP="00D46E6C">
      <w:pPr>
        <w:tabs>
          <w:tab w:val="left" w:pos="1440"/>
          <w:tab w:val="right" w:pos="6480"/>
          <w:tab w:val="right" w:pos="8640"/>
        </w:tabs>
        <w:jc w:val="thaiDistribute"/>
        <w:rPr>
          <w:rFonts w:cs="Arial"/>
          <w:spacing w:val="-5"/>
        </w:rPr>
      </w:pPr>
    </w:p>
    <w:p w:rsidR="008F7805" w:rsidRPr="00206010" w:rsidRDefault="008F7805" w:rsidP="00D46E6C">
      <w:pPr>
        <w:tabs>
          <w:tab w:val="left" w:pos="1440"/>
          <w:tab w:val="right" w:pos="6480"/>
          <w:tab w:val="right" w:pos="8640"/>
        </w:tabs>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206010" w:rsidTr="00913F5A">
        <w:trPr>
          <w:trHeight w:val="386"/>
        </w:trPr>
        <w:tc>
          <w:tcPr>
            <w:tcW w:w="9475" w:type="dxa"/>
            <w:shd w:val="clear" w:color="auto" w:fill="FFA543"/>
            <w:vAlign w:val="center"/>
          </w:tcPr>
          <w:p w:rsidR="00355329"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7A1F0E" w:rsidRPr="00206010">
              <w:rPr>
                <w:rFonts w:eastAsia="Cordia New" w:cs="Arial"/>
                <w:b/>
                <w:bCs/>
                <w:color w:val="FFFFFF"/>
                <w:lang w:val="en-GB"/>
              </w:rPr>
              <w:t>4</w:t>
            </w:r>
            <w:r w:rsidR="00355329" w:rsidRPr="00206010">
              <w:rPr>
                <w:rFonts w:eastAsia="Cordia New" w:cs="Arial"/>
                <w:b/>
                <w:bCs/>
                <w:color w:val="FFFFFF"/>
                <w:lang w:val="en-GB"/>
              </w:rPr>
              <w:tab/>
            </w:r>
            <w:r w:rsidR="00C84799" w:rsidRPr="00206010">
              <w:rPr>
                <w:rFonts w:eastAsia="Cordia New" w:cs="Arial"/>
                <w:b/>
                <w:bCs/>
                <w:color w:val="FFFFFF"/>
                <w:lang w:val="en-GB"/>
              </w:rPr>
              <w:t xml:space="preserve">Income tax </w:t>
            </w:r>
            <w:r w:rsidR="007A1F0E" w:rsidRPr="00206010">
              <w:rPr>
                <w:rFonts w:eastAsia="Cordia New" w:cs="Arial"/>
                <w:b/>
                <w:bCs/>
                <w:color w:val="FFFFFF"/>
                <w:lang w:val="en-GB"/>
              </w:rPr>
              <w:t>benefit</w:t>
            </w:r>
          </w:p>
        </w:tc>
      </w:tr>
    </w:tbl>
    <w:p w:rsidR="00F34713" w:rsidRPr="00206010" w:rsidRDefault="00F34713" w:rsidP="00355329">
      <w:pPr>
        <w:tabs>
          <w:tab w:val="left" w:pos="2160"/>
          <w:tab w:val="right" w:pos="6480"/>
          <w:tab w:val="right" w:pos="8640"/>
        </w:tabs>
        <w:ind w:firstLine="1"/>
        <w:rPr>
          <w:rFonts w:cs="Arial"/>
          <w:shd w:val="clear" w:color="auto" w:fill="FFFFFF"/>
          <w:lang w:val="en-GB"/>
        </w:rPr>
      </w:pPr>
    </w:p>
    <w:p w:rsidR="00C84799" w:rsidRPr="00206010" w:rsidRDefault="00C84799" w:rsidP="00355329">
      <w:pPr>
        <w:tabs>
          <w:tab w:val="left" w:pos="2160"/>
          <w:tab w:val="right" w:pos="6480"/>
          <w:tab w:val="right" w:pos="8640"/>
        </w:tabs>
        <w:ind w:firstLine="1"/>
        <w:rPr>
          <w:rFonts w:cs="Arial"/>
          <w:spacing w:val="-2"/>
          <w:shd w:val="clear" w:color="auto" w:fill="FFFFFF"/>
        </w:rPr>
      </w:pPr>
      <w:r w:rsidRPr="00206010">
        <w:rPr>
          <w:rFonts w:cs="Arial"/>
          <w:spacing w:val="-2"/>
          <w:shd w:val="clear" w:color="auto" w:fill="FFFFFF"/>
        </w:rPr>
        <w:t xml:space="preserve">Income tax </w:t>
      </w:r>
      <w:r w:rsidR="007A1F0E" w:rsidRPr="00206010">
        <w:rPr>
          <w:rFonts w:cs="Arial"/>
          <w:spacing w:val="-2"/>
          <w:shd w:val="clear" w:color="auto" w:fill="FFFFFF"/>
        </w:rPr>
        <w:t>benefit</w:t>
      </w:r>
      <w:r w:rsidR="000613E3" w:rsidRPr="00206010">
        <w:rPr>
          <w:rFonts w:cs="Arial"/>
          <w:spacing w:val="-2"/>
          <w:shd w:val="clear" w:color="auto" w:fill="FFFFFF"/>
        </w:rPr>
        <w:t xml:space="preserve"> </w:t>
      </w:r>
      <w:r w:rsidRPr="00206010">
        <w:rPr>
          <w:rFonts w:cs="Arial"/>
          <w:spacing w:val="-2"/>
          <w:shd w:val="clear" w:color="auto" w:fill="FFFFFF"/>
        </w:rPr>
        <w:t xml:space="preserve">for the three-month </w:t>
      </w:r>
      <w:r w:rsidR="000B42D0" w:rsidRPr="00206010">
        <w:rPr>
          <w:rFonts w:cs="Arial"/>
          <w:spacing w:val="-2"/>
          <w:shd w:val="clear" w:color="auto" w:fill="FFFFFF"/>
        </w:rPr>
        <w:t xml:space="preserve">period </w:t>
      </w:r>
      <w:r w:rsidRPr="00206010">
        <w:rPr>
          <w:rFonts w:cs="Arial"/>
          <w:spacing w:val="-2"/>
          <w:shd w:val="clear" w:color="auto" w:fill="FFFFFF"/>
        </w:rPr>
        <w:t>ended 31 March 2020 and 2019 comprises the following:</w:t>
      </w:r>
    </w:p>
    <w:p w:rsidR="00C84799" w:rsidRPr="00206010" w:rsidRDefault="00C84799" w:rsidP="00355329">
      <w:pPr>
        <w:tabs>
          <w:tab w:val="left" w:pos="2160"/>
          <w:tab w:val="right" w:pos="6480"/>
          <w:tab w:val="right" w:pos="8640"/>
        </w:tabs>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35229" w:rsidRPr="00206010" w:rsidTr="006E31F2">
        <w:tc>
          <w:tcPr>
            <w:tcW w:w="6300" w:type="dxa"/>
          </w:tcPr>
          <w:p w:rsidR="00235229" w:rsidRPr="00206010" w:rsidRDefault="001604DF" w:rsidP="008343C3">
            <w:pPr>
              <w:ind w:left="-101"/>
              <w:jc w:val="left"/>
              <w:rPr>
                <w:rFonts w:cs="Arial"/>
                <w:shd w:val="clear" w:color="auto" w:fill="FFFFFF"/>
              </w:rPr>
            </w:pPr>
            <w:r w:rsidRPr="00206010">
              <w:rPr>
                <w:rFonts w:cs="Arial"/>
                <w:b/>
                <w:bCs/>
              </w:rPr>
              <w:t>For the three-month period</w:t>
            </w:r>
            <w:r w:rsidRPr="00206010">
              <w:rPr>
                <w:rFonts w:cs="Arial"/>
              </w:rPr>
              <w:t xml:space="preserve"> </w:t>
            </w:r>
            <w:r w:rsidRPr="00206010">
              <w:rPr>
                <w:rFonts w:cs="Arial"/>
                <w:b/>
                <w:bCs/>
              </w:rPr>
              <w:t>ended 31 March</w:t>
            </w:r>
          </w:p>
        </w:tc>
        <w:tc>
          <w:tcPr>
            <w:tcW w:w="1584" w:type="dxa"/>
            <w:tcBorders>
              <w:top w:val="single" w:sz="4" w:space="0" w:color="auto"/>
            </w:tcBorders>
            <w:vAlign w:val="bottom"/>
          </w:tcPr>
          <w:p w:rsidR="00235229" w:rsidRPr="00206010" w:rsidRDefault="00235229" w:rsidP="008343C3">
            <w:pPr>
              <w:ind w:right="-72"/>
              <w:jc w:val="right"/>
              <w:rPr>
                <w:rFonts w:cs="Arial"/>
                <w:b/>
                <w:bCs/>
                <w:lang w:val="en-GB"/>
              </w:rPr>
            </w:pPr>
            <w:r w:rsidRPr="00206010">
              <w:rPr>
                <w:rFonts w:cs="Arial"/>
                <w:b/>
                <w:bCs/>
                <w:lang w:val="en-GB"/>
              </w:rPr>
              <w:t>2020</w:t>
            </w:r>
          </w:p>
        </w:tc>
        <w:tc>
          <w:tcPr>
            <w:tcW w:w="1584" w:type="dxa"/>
            <w:tcBorders>
              <w:top w:val="single" w:sz="4" w:space="0" w:color="auto"/>
            </w:tcBorders>
            <w:vAlign w:val="bottom"/>
          </w:tcPr>
          <w:p w:rsidR="00235229" w:rsidRPr="00206010" w:rsidRDefault="00235229" w:rsidP="008343C3">
            <w:pPr>
              <w:ind w:right="-72"/>
              <w:jc w:val="right"/>
              <w:rPr>
                <w:rFonts w:cs="Arial"/>
                <w:b/>
                <w:bCs/>
                <w:lang w:val="en-GB"/>
              </w:rPr>
            </w:pPr>
            <w:r w:rsidRPr="00206010">
              <w:rPr>
                <w:rFonts w:cs="Arial"/>
                <w:b/>
                <w:bCs/>
                <w:lang w:val="en-GB"/>
              </w:rPr>
              <w:t>2019</w:t>
            </w:r>
          </w:p>
        </w:tc>
      </w:tr>
      <w:tr w:rsidR="00235229" w:rsidRPr="00206010" w:rsidTr="00CC3053">
        <w:tc>
          <w:tcPr>
            <w:tcW w:w="6300" w:type="dxa"/>
          </w:tcPr>
          <w:p w:rsidR="00235229" w:rsidRPr="00206010" w:rsidRDefault="00235229" w:rsidP="008343C3">
            <w:pPr>
              <w:ind w:left="-101"/>
              <w:jc w:val="left"/>
              <w:rPr>
                <w:rFonts w:cs="Arial"/>
                <w:shd w:val="clear" w:color="auto" w:fill="FFFFFF"/>
              </w:rPr>
            </w:pPr>
          </w:p>
        </w:tc>
        <w:tc>
          <w:tcPr>
            <w:tcW w:w="1584" w:type="dxa"/>
            <w:vAlign w:val="bottom"/>
          </w:tcPr>
          <w:p w:rsidR="00235229" w:rsidRPr="00206010" w:rsidRDefault="00235229" w:rsidP="008343C3">
            <w:pPr>
              <w:ind w:right="-72"/>
              <w:jc w:val="right"/>
              <w:rPr>
                <w:rFonts w:cs="Arial"/>
                <w:b/>
                <w:bCs/>
                <w:lang w:val="en-GB"/>
              </w:rPr>
            </w:pPr>
            <w:r w:rsidRPr="00206010">
              <w:rPr>
                <w:rFonts w:cs="Arial"/>
                <w:b/>
                <w:bCs/>
              </w:rPr>
              <w:t>Thousand</w:t>
            </w:r>
          </w:p>
        </w:tc>
        <w:tc>
          <w:tcPr>
            <w:tcW w:w="1584" w:type="dxa"/>
            <w:vAlign w:val="bottom"/>
          </w:tcPr>
          <w:p w:rsidR="00235229" w:rsidRPr="00206010" w:rsidRDefault="00235229" w:rsidP="008343C3">
            <w:pPr>
              <w:suppressAutoHyphens/>
              <w:ind w:right="-72"/>
              <w:jc w:val="right"/>
              <w:rPr>
                <w:rFonts w:cs="Arial"/>
                <w:b/>
                <w:bCs/>
                <w:lang w:val="en-GB"/>
              </w:rPr>
            </w:pPr>
            <w:r w:rsidRPr="00206010">
              <w:rPr>
                <w:rFonts w:cs="Arial"/>
                <w:b/>
                <w:bCs/>
              </w:rPr>
              <w:t>Thousand</w:t>
            </w:r>
          </w:p>
        </w:tc>
      </w:tr>
      <w:tr w:rsidR="00235229" w:rsidRPr="00206010" w:rsidTr="00CC3053">
        <w:tc>
          <w:tcPr>
            <w:tcW w:w="6300" w:type="dxa"/>
          </w:tcPr>
          <w:p w:rsidR="00235229" w:rsidRPr="00206010" w:rsidRDefault="00235229" w:rsidP="008343C3">
            <w:pPr>
              <w:ind w:left="-101"/>
              <w:jc w:val="left"/>
              <w:rPr>
                <w:rFonts w:cs="Arial"/>
              </w:rPr>
            </w:pPr>
          </w:p>
        </w:tc>
        <w:tc>
          <w:tcPr>
            <w:tcW w:w="1584" w:type="dxa"/>
            <w:tcBorders>
              <w:bottom w:val="single" w:sz="4" w:space="0" w:color="auto"/>
            </w:tcBorders>
            <w:vAlign w:val="bottom"/>
          </w:tcPr>
          <w:p w:rsidR="00235229" w:rsidRPr="00206010" w:rsidRDefault="00235229" w:rsidP="008343C3">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235229" w:rsidRPr="00206010" w:rsidRDefault="00235229" w:rsidP="008343C3">
            <w:pPr>
              <w:ind w:right="-72"/>
              <w:jc w:val="right"/>
              <w:rPr>
                <w:rFonts w:cs="Arial"/>
                <w:b/>
                <w:bCs/>
              </w:rPr>
            </w:pPr>
            <w:r w:rsidRPr="00206010">
              <w:rPr>
                <w:rFonts w:cs="Arial"/>
                <w:b/>
                <w:bCs/>
              </w:rPr>
              <w:t>Baht</w:t>
            </w:r>
          </w:p>
        </w:tc>
      </w:tr>
      <w:tr w:rsidR="00235229" w:rsidRPr="00206010" w:rsidTr="00CC3053">
        <w:tc>
          <w:tcPr>
            <w:tcW w:w="6300" w:type="dxa"/>
          </w:tcPr>
          <w:p w:rsidR="00235229" w:rsidRPr="00206010" w:rsidRDefault="00235229" w:rsidP="008343C3">
            <w:pPr>
              <w:ind w:left="-101"/>
              <w:jc w:val="left"/>
              <w:rPr>
                <w:rFonts w:cs="Arial"/>
                <w:b/>
                <w:bCs/>
              </w:rPr>
            </w:pPr>
          </w:p>
        </w:tc>
        <w:tc>
          <w:tcPr>
            <w:tcW w:w="1584" w:type="dxa"/>
            <w:tcBorders>
              <w:top w:val="single" w:sz="4" w:space="0" w:color="auto"/>
            </w:tcBorders>
            <w:shd w:val="clear" w:color="auto" w:fill="FAFAFA"/>
          </w:tcPr>
          <w:p w:rsidR="00235229" w:rsidRPr="00206010" w:rsidRDefault="00235229" w:rsidP="008343C3">
            <w:pPr>
              <w:ind w:right="-72"/>
              <w:jc w:val="right"/>
              <w:rPr>
                <w:rFonts w:cs="Arial"/>
                <w:b/>
                <w:bCs/>
              </w:rPr>
            </w:pPr>
          </w:p>
        </w:tc>
        <w:tc>
          <w:tcPr>
            <w:tcW w:w="1584" w:type="dxa"/>
            <w:tcBorders>
              <w:top w:val="single" w:sz="4" w:space="0" w:color="auto"/>
            </w:tcBorders>
          </w:tcPr>
          <w:p w:rsidR="00235229" w:rsidRPr="00206010" w:rsidRDefault="00235229" w:rsidP="008343C3">
            <w:pPr>
              <w:ind w:right="-72"/>
              <w:jc w:val="right"/>
              <w:rPr>
                <w:rFonts w:cs="Arial"/>
                <w:b/>
                <w:bCs/>
              </w:rPr>
            </w:pPr>
          </w:p>
        </w:tc>
      </w:tr>
      <w:tr w:rsidR="00235229" w:rsidRPr="00206010" w:rsidTr="00CC3053">
        <w:tc>
          <w:tcPr>
            <w:tcW w:w="6300" w:type="dxa"/>
          </w:tcPr>
          <w:p w:rsidR="00235229" w:rsidRPr="00206010" w:rsidRDefault="00235229" w:rsidP="00235229">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Current tax</w:t>
            </w:r>
          </w:p>
        </w:tc>
        <w:tc>
          <w:tcPr>
            <w:tcW w:w="1584" w:type="dxa"/>
            <w:shd w:val="clear" w:color="auto" w:fill="FAFAFA"/>
          </w:tcPr>
          <w:p w:rsidR="00235229" w:rsidRPr="00206010" w:rsidRDefault="00ED0654"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w:t>
            </w:r>
            <w:r w:rsidR="00AD7C92" w:rsidRPr="00206010">
              <w:rPr>
                <w:rFonts w:ascii="Arial" w:hAnsi="Arial" w:cs="Arial"/>
                <w:sz w:val="20"/>
                <w:szCs w:val="20"/>
                <w:lang w:val="en-GB"/>
              </w:rPr>
              <w:t>84</w:t>
            </w:r>
          </w:p>
        </w:tc>
        <w:tc>
          <w:tcPr>
            <w:tcW w:w="1584" w:type="dxa"/>
            <w:shd w:val="clear" w:color="auto" w:fill="auto"/>
            <w:vAlign w:val="bottom"/>
          </w:tcPr>
          <w:p w:rsidR="00235229" w:rsidRPr="00206010"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r>
      <w:tr w:rsidR="00235229" w:rsidRPr="00206010" w:rsidTr="00CC3053">
        <w:tc>
          <w:tcPr>
            <w:tcW w:w="6300" w:type="dxa"/>
          </w:tcPr>
          <w:p w:rsidR="00235229" w:rsidRPr="00206010" w:rsidRDefault="00235229" w:rsidP="00235229">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rsidR="00235229" w:rsidRPr="00206010" w:rsidRDefault="00AD7C92"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(441)</w:t>
            </w:r>
          </w:p>
        </w:tc>
        <w:tc>
          <w:tcPr>
            <w:tcW w:w="1584" w:type="dxa"/>
            <w:tcBorders>
              <w:bottom w:val="single" w:sz="4" w:space="0" w:color="auto"/>
            </w:tcBorders>
            <w:shd w:val="clear" w:color="auto" w:fill="auto"/>
            <w:vAlign w:val="center"/>
          </w:tcPr>
          <w:p w:rsidR="00235229" w:rsidRPr="00206010"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(371)</w:t>
            </w:r>
          </w:p>
        </w:tc>
      </w:tr>
      <w:tr w:rsidR="00235229" w:rsidRPr="00206010" w:rsidTr="00CC3053">
        <w:tc>
          <w:tcPr>
            <w:tcW w:w="6300" w:type="dxa"/>
          </w:tcPr>
          <w:p w:rsidR="00235229" w:rsidRPr="00206010" w:rsidRDefault="00235229" w:rsidP="00235229">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235229" w:rsidRPr="00206010"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235229" w:rsidRPr="00206010"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35229" w:rsidRPr="00206010" w:rsidTr="00CC3053">
        <w:tc>
          <w:tcPr>
            <w:tcW w:w="6300" w:type="dxa"/>
          </w:tcPr>
          <w:p w:rsidR="00235229" w:rsidRPr="00206010" w:rsidRDefault="00235229" w:rsidP="00235229">
            <w:pPr>
              <w:ind w:left="-101"/>
              <w:jc w:val="left"/>
              <w:rPr>
                <w:rFonts w:cs="Arial"/>
              </w:rPr>
            </w:pPr>
          </w:p>
        </w:tc>
        <w:tc>
          <w:tcPr>
            <w:tcW w:w="1584" w:type="dxa"/>
            <w:tcBorders>
              <w:bottom w:val="single" w:sz="4" w:space="0" w:color="auto"/>
            </w:tcBorders>
            <w:shd w:val="clear" w:color="auto" w:fill="FAFAFA"/>
          </w:tcPr>
          <w:p w:rsidR="00235229" w:rsidRPr="00206010" w:rsidRDefault="000613E3" w:rsidP="00235229">
            <w:pPr>
              <w:ind w:right="-72"/>
              <w:jc w:val="right"/>
              <w:rPr>
                <w:rFonts w:cs="Arial"/>
              </w:rPr>
            </w:pPr>
            <w:r w:rsidRPr="00206010">
              <w:rPr>
                <w:rFonts w:cs="Arial"/>
              </w:rPr>
              <w:t>(</w:t>
            </w:r>
            <w:r w:rsidR="00AD7C92" w:rsidRPr="00206010">
              <w:rPr>
                <w:rFonts w:cs="Arial"/>
              </w:rPr>
              <w:t>157</w:t>
            </w:r>
            <w:r w:rsidRPr="00206010">
              <w:rPr>
                <w:rFonts w:cs="Arial"/>
              </w:rPr>
              <w:t>)</w:t>
            </w:r>
          </w:p>
        </w:tc>
        <w:tc>
          <w:tcPr>
            <w:tcW w:w="1584" w:type="dxa"/>
            <w:tcBorders>
              <w:bottom w:val="single" w:sz="4" w:space="0" w:color="auto"/>
            </w:tcBorders>
          </w:tcPr>
          <w:p w:rsidR="00235229" w:rsidRPr="00206010" w:rsidRDefault="00235229" w:rsidP="00235229">
            <w:pPr>
              <w:ind w:right="-72"/>
              <w:jc w:val="right"/>
              <w:rPr>
                <w:rFonts w:cs="Arial"/>
              </w:rPr>
            </w:pPr>
            <w:r w:rsidRPr="00206010">
              <w:rPr>
                <w:rFonts w:cs="Arial"/>
              </w:rPr>
              <w:t>(371)</w:t>
            </w:r>
          </w:p>
        </w:tc>
      </w:tr>
    </w:tbl>
    <w:p w:rsidR="00C84799" w:rsidRPr="00206010" w:rsidRDefault="00C84799" w:rsidP="00235229">
      <w:pPr>
        <w:tabs>
          <w:tab w:val="left" w:pos="2160"/>
          <w:tab w:val="right" w:pos="6480"/>
          <w:tab w:val="right" w:pos="8640"/>
        </w:tabs>
        <w:rPr>
          <w:rFonts w:cs="Arial"/>
          <w:shd w:val="clear" w:color="auto" w:fill="FFFFFF"/>
        </w:rPr>
      </w:pPr>
    </w:p>
    <w:p w:rsidR="00522217" w:rsidRPr="00206010" w:rsidRDefault="00522217" w:rsidP="00522217">
      <w:pPr>
        <w:tabs>
          <w:tab w:val="left" w:pos="2160"/>
          <w:tab w:val="right" w:pos="6480"/>
          <w:tab w:val="right" w:pos="8640"/>
        </w:tabs>
        <w:ind w:firstLine="1"/>
        <w:rPr>
          <w:rFonts w:cs="Arial"/>
          <w:spacing w:val="-4"/>
          <w:shd w:val="clear" w:color="auto" w:fill="FFFFFF"/>
        </w:rPr>
      </w:pPr>
      <w:r w:rsidRPr="00206010">
        <w:rPr>
          <w:rFonts w:cs="Arial"/>
          <w:spacing w:val="-2"/>
          <w:shd w:val="clear" w:color="auto" w:fill="FFFFFF"/>
        </w:rPr>
        <w:t xml:space="preserve">The interim income tax </w:t>
      </w:r>
      <w:r w:rsidR="008C54A1" w:rsidRPr="00206010">
        <w:rPr>
          <w:rFonts w:cs="Arial"/>
          <w:spacing w:val="-2"/>
          <w:shd w:val="clear" w:color="auto" w:fill="FFFFFF"/>
        </w:rPr>
        <w:t>benefit</w:t>
      </w:r>
      <w:r w:rsidRPr="00206010">
        <w:rPr>
          <w:rFonts w:cs="Arial"/>
          <w:spacing w:val="-2"/>
          <w:shd w:val="clear" w:color="auto" w:fill="FFFFFF"/>
        </w:rPr>
        <w:t xml:space="preserve"> is accrued based on management’s estimate using the tax rate that would be </w:t>
      </w:r>
      <w:r w:rsidRPr="00206010">
        <w:rPr>
          <w:rFonts w:cs="Arial"/>
          <w:spacing w:val="-4"/>
          <w:shd w:val="clear" w:color="auto" w:fill="FFFFFF"/>
        </w:rPr>
        <w:t>applicable to expected total annual earnings. The estimated average annual tax rate used is 20%. (</w:t>
      </w:r>
      <w:proofErr w:type="gramStart"/>
      <w:r w:rsidRPr="00206010">
        <w:rPr>
          <w:rFonts w:cs="Arial"/>
          <w:spacing w:val="-4"/>
          <w:shd w:val="clear" w:color="auto" w:fill="FFFFFF"/>
        </w:rPr>
        <w:t>2019 :</w:t>
      </w:r>
      <w:proofErr w:type="gramEnd"/>
      <w:r w:rsidRPr="00206010">
        <w:rPr>
          <w:rFonts w:cs="Arial"/>
          <w:spacing w:val="-4"/>
          <w:shd w:val="clear" w:color="auto" w:fill="FFFFFF"/>
        </w:rPr>
        <w:t xml:space="preserve"> 20%)</w:t>
      </w:r>
      <w:r w:rsidR="00206010">
        <w:rPr>
          <w:rFonts w:cs="Arial"/>
          <w:spacing w:val="-4"/>
          <w:shd w:val="clear" w:color="auto" w:fill="FFFFFF"/>
        </w:rPr>
        <w:t>.</w:t>
      </w:r>
    </w:p>
    <w:p w:rsidR="00522217" w:rsidRPr="00206010" w:rsidRDefault="00522217" w:rsidP="00522217">
      <w:pPr>
        <w:tabs>
          <w:tab w:val="left" w:pos="2160"/>
          <w:tab w:val="right" w:pos="6480"/>
          <w:tab w:val="right" w:pos="8640"/>
        </w:tabs>
        <w:rPr>
          <w:rFonts w:cs="Arial"/>
          <w:shd w:val="clear" w:color="auto" w:fill="FFFFFF"/>
        </w:rPr>
      </w:pPr>
    </w:p>
    <w:p w:rsidR="00522217" w:rsidRPr="00206010" w:rsidRDefault="00522217" w:rsidP="00522217">
      <w:pPr>
        <w:tabs>
          <w:tab w:val="left" w:pos="2160"/>
          <w:tab w:val="right" w:pos="6480"/>
          <w:tab w:val="right" w:pos="8640"/>
        </w:tabs>
        <w:ind w:firstLine="1"/>
        <w:rPr>
          <w:rFonts w:cs="Arial"/>
          <w:spacing w:val="-2"/>
          <w:shd w:val="clear" w:color="auto" w:fill="FFFFFF"/>
        </w:rPr>
      </w:pPr>
      <w:r w:rsidRPr="00206010">
        <w:rPr>
          <w:rFonts w:cs="Arial"/>
          <w:spacing w:val="-4"/>
          <w:shd w:val="clear" w:color="auto" w:fill="FFFFFF"/>
        </w:rPr>
        <w:t>The Company recorded deferred tax assets from tax losses for the three-month period ended 31 March 2020</w:t>
      </w:r>
      <w:r w:rsidRPr="00206010">
        <w:rPr>
          <w:rFonts w:cs="Arial"/>
          <w:spacing w:val="-2"/>
          <w:shd w:val="clear" w:color="auto" w:fill="FFFFFF"/>
        </w:rPr>
        <w:t xml:space="preserve">.  This tax losses carry forwards can be used within 2025. </w:t>
      </w:r>
    </w:p>
    <w:p w:rsidR="00522217" w:rsidRPr="00206010" w:rsidRDefault="00522217" w:rsidP="00355329">
      <w:pPr>
        <w:tabs>
          <w:tab w:val="left" w:pos="2160"/>
          <w:tab w:val="right" w:pos="6480"/>
          <w:tab w:val="right" w:pos="8640"/>
        </w:tabs>
        <w:ind w:firstLine="1"/>
        <w:rPr>
          <w:rFonts w:cs="Arial"/>
          <w:shd w:val="clear" w:color="auto" w:fill="FFFFFF"/>
        </w:rPr>
      </w:pPr>
    </w:p>
    <w:p w:rsidR="00D40DFA" w:rsidRPr="00206010" w:rsidRDefault="00420504" w:rsidP="00FB05C8">
      <w:pPr>
        <w:rPr>
          <w:rFonts w:cs="Arial"/>
          <w:spacing w:val="-6"/>
          <w:lang w:val="en-AU"/>
        </w:rPr>
      </w:pPr>
      <w:r>
        <w:rPr>
          <w:rFonts w:cs="Arial"/>
          <w:spacing w:val="-6"/>
          <w:lang w:val="en-AU"/>
        </w:rPr>
        <w:br w:type="page"/>
      </w:r>
    </w:p>
    <w:tbl>
      <w:tblPr>
        <w:tblW w:w="9475" w:type="dxa"/>
        <w:tblInd w:w="108" w:type="dxa"/>
        <w:shd w:val="clear" w:color="auto" w:fill="FFA543"/>
        <w:tblLook w:val="04A0" w:firstRow="1" w:lastRow="0" w:firstColumn="1" w:lastColumn="0" w:noHBand="0" w:noVBand="1"/>
      </w:tblPr>
      <w:tblGrid>
        <w:gridCol w:w="9475"/>
      </w:tblGrid>
      <w:tr w:rsidR="00FB05C8" w:rsidRPr="00206010" w:rsidTr="00913F5A">
        <w:trPr>
          <w:trHeight w:val="386"/>
        </w:trPr>
        <w:tc>
          <w:tcPr>
            <w:tcW w:w="9475" w:type="dxa"/>
            <w:shd w:val="clear" w:color="auto" w:fill="FFA543"/>
            <w:vAlign w:val="center"/>
          </w:tcPr>
          <w:p w:rsidR="00FB05C8"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EB6261" w:rsidRPr="00206010">
              <w:rPr>
                <w:rFonts w:eastAsia="Cordia New" w:cs="Arial"/>
                <w:b/>
                <w:bCs/>
                <w:color w:val="FFFFFF"/>
                <w:lang w:val="en-GB"/>
              </w:rPr>
              <w:t>5</w:t>
            </w:r>
            <w:r w:rsidR="00FB05C8" w:rsidRPr="00206010">
              <w:rPr>
                <w:rFonts w:eastAsia="Cordia New" w:cs="Arial"/>
                <w:b/>
                <w:bCs/>
                <w:color w:val="FFFFFF"/>
                <w:lang w:val="en-GB"/>
              </w:rPr>
              <w:tab/>
              <w:t>Related party transactions</w:t>
            </w:r>
          </w:p>
        </w:tc>
      </w:tr>
    </w:tbl>
    <w:p w:rsidR="00A9610A" w:rsidRPr="00206010" w:rsidRDefault="00A9610A" w:rsidP="00FB05C8">
      <w:pPr>
        <w:tabs>
          <w:tab w:val="left" w:pos="2160"/>
          <w:tab w:val="right" w:pos="6480"/>
          <w:tab w:val="right" w:pos="8640"/>
        </w:tabs>
        <w:rPr>
          <w:rFonts w:cs="Arial"/>
          <w:spacing w:val="-6"/>
          <w:lang w:val="en-AU"/>
        </w:rPr>
      </w:pPr>
    </w:p>
    <w:p w:rsidR="000F304F" w:rsidRPr="00206010" w:rsidRDefault="000F304F" w:rsidP="000F304F">
      <w:pPr>
        <w:autoSpaceDE w:val="0"/>
        <w:autoSpaceDN w:val="0"/>
        <w:adjustRightInd w:val="0"/>
        <w:ind w:left="540" w:hanging="540"/>
        <w:rPr>
          <w:rFonts w:cs="Arial"/>
          <w:b/>
          <w:bCs/>
          <w:color w:val="CF4A02"/>
        </w:rPr>
      </w:pPr>
      <w:r w:rsidRPr="00206010">
        <w:rPr>
          <w:rFonts w:cs="Arial"/>
          <w:b/>
          <w:bCs/>
          <w:color w:val="CF4A02"/>
        </w:rPr>
        <w:t>a)</w:t>
      </w:r>
      <w:r w:rsidRPr="00206010">
        <w:rPr>
          <w:rFonts w:cs="Arial"/>
          <w:b/>
          <w:bCs/>
          <w:color w:val="CF4A02"/>
        </w:rPr>
        <w:tab/>
      </w:r>
      <w:r w:rsidRPr="00206010">
        <w:rPr>
          <w:rFonts w:cs="Arial"/>
          <w:b/>
          <w:bCs/>
          <w:color w:val="CF4A02"/>
          <w:spacing w:val="-4"/>
        </w:rPr>
        <w:t>Parent</w:t>
      </w:r>
      <w:r w:rsidR="007A1F0E" w:rsidRPr="00206010">
        <w:rPr>
          <w:rFonts w:cs="Arial"/>
          <w:b/>
          <w:bCs/>
          <w:color w:val="CF4A02"/>
          <w:spacing w:val="-4"/>
        </w:rPr>
        <w:t xml:space="preserve"> company</w:t>
      </w:r>
    </w:p>
    <w:p w:rsidR="000F304F" w:rsidRPr="00206010" w:rsidRDefault="000F304F" w:rsidP="008F7805">
      <w:pPr>
        <w:ind w:left="540"/>
        <w:rPr>
          <w:rFonts w:cs="Arial"/>
          <w:spacing w:val="-4"/>
          <w:lang w:val="en-AU"/>
        </w:rPr>
      </w:pPr>
    </w:p>
    <w:p w:rsidR="00CF3AA9" w:rsidRPr="00206010" w:rsidRDefault="00CF3AA9" w:rsidP="008F7805">
      <w:pPr>
        <w:ind w:left="540"/>
        <w:rPr>
          <w:rFonts w:cs="Arial"/>
        </w:rPr>
      </w:pPr>
      <w:r w:rsidRPr="00206010">
        <w:rPr>
          <w:rFonts w:cs="Arial"/>
          <w:spacing w:val="-4"/>
        </w:rPr>
        <w:t xml:space="preserve">The </w:t>
      </w:r>
      <w:r w:rsidR="00235229" w:rsidRPr="00206010">
        <w:rPr>
          <w:rFonts w:cs="Arial"/>
          <w:spacing w:val="-4"/>
        </w:rPr>
        <w:t>Company</w:t>
      </w:r>
      <w:r w:rsidRPr="00206010">
        <w:rPr>
          <w:rFonts w:cs="Arial"/>
          <w:spacing w:val="-4"/>
        </w:rPr>
        <w:t xml:space="preserve"> </w:t>
      </w:r>
      <w:r w:rsidR="007A1F0E" w:rsidRPr="00206010">
        <w:rPr>
          <w:rFonts w:cs="Arial"/>
          <w:spacing w:val="-4"/>
        </w:rPr>
        <w:t xml:space="preserve">is controlled by </w:t>
      </w:r>
      <w:proofErr w:type="spellStart"/>
      <w:r w:rsidR="00386102" w:rsidRPr="00206010">
        <w:rPr>
          <w:rFonts w:cs="Arial"/>
          <w:spacing w:val="-4"/>
        </w:rPr>
        <w:t>Salee</w:t>
      </w:r>
      <w:proofErr w:type="spellEnd"/>
      <w:r w:rsidR="00386102" w:rsidRPr="00206010">
        <w:rPr>
          <w:rFonts w:cs="Arial"/>
          <w:spacing w:val="-4"/>
        </w:rPr>
        <w:t xml:space="preserve"> Industry Public Company Limited</w:t>
      </w:r>
      <w:r w:rsidR="007A1F0E" w:rsidRPr="00206010">
        <w:rPr>
          <w:rFonts w:cs="Arial"/>
          <w:spacing w:val="-4"/>
        </w:rPr>
        <w:t xml:space="preserve"> </w:t>
      </w:r>
      <w:r w:rsidR="009218AE" w:rsidRPr="00206010">
        <w:rPr>
          <w:rFonts w:cs="Arial"/>
          <w:spacing w:val="-4"/>
        </w:rPr>
        <w:t xml:space="preserve">which is </w:t>
      </w:r>
      <w:r w:rsidR="007A1F0E" w:rsidRPr="00206010">
        <w:rPr>
          <w:rFonts w:cs="Arial"/>
          <w:spacing w:val="-4"/>
        </w:rPr>
        <w:t xml:space="preserve">incorporated in Thailand </w:t>
      </w:r>
      <w:r w:rsidR="009218AE" w:rsidRPr="00206010">
        <w:rPr>
          <w:rFonts w:cs="Arial"/>
          <w:spacing w:val="-4"/>
        </w:rPr>
        <w:t>and</w:t>
      </w:r>
      <w:r w:rsidR="007A1F0E" w:rsidRPr="00206010">
        <w:rPr>
          <w:rFonts w:cs="Arial"/>
          <w:spacing w:val="-4"/>
        </w:rPr>
        <w:t xml:space="preserve"> owns 65% of the </w:t>
      </w:r>
      <w:r w:rsidR="006519AD" w:rsidRPr="00206010">
        <w:rPr>
          <w:rFonts w:cs="Arial"/>
          <w:spacing w:val="-4"/>
        </w:rPr>
        <w:t>Company</w:t>
      </w:r>
      <w:r w:rsidR="007A1F0E" w:rsidRPr="00206010">
        <w:rPr>
          <w:rFonts w:cs="Arial"/>
          <w:spacing w:val="-4"/>
        </w:rPr>
        <w:t xml:space="preserve">’s </w:t>
      </w:r>
      <w:r w:rsidR="009218AE" w:rsidRPr="00206010">
        <w:rPr>
          <w:rFonts w:cs="Arial"/>
          <w:spacing w:val="-4"/>
        </w:rPr>
        <w:t>ordinary</w:t>
      </w:r>
      <w:r w:rsidR="00D75C57" w:rsidRPr="00206010">
        <w:rPr>
          <w:rFonts w:cs="Arial"/>
          <w:spacing w:val="-4"/>
        </w:rPr>
        <w:t xml:space="preserve"> shares.</w:t>
      </w:r>
    </w:p>
    <w:p w:rsidR="003C251C" w:rsidRPr="00206010" w:rsidRDefault="003C251C" w:rsidP="00420504">
      <w:pPr>
        <w:autoSpaceDE w:val="0"/>
        <w:autoSpaceDN w:val="0"/>
        <w:adjustRightInd w:val="0"/>
        <w:rPr>
          <w:rFonts w:cs="Arial"/>
          <w:color w:val="CF4A02"/>
        </w:rPr>
      </w:pPr>
    </w:p>
    <w:p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rsidR="001604DF" w:rsidRPr="00206010" w:rsidRDefault="001604DF"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235229" w:rsidRPr="00206010" w:rsidTr="00206010">
        <w:tc>
          <w:tcPr>
            <w:tcW w:w="3686" w:type="dxa"/>
            <w:vAlign w:val="bottom"/>
          </w:tcPr>
          <w:p w:rsidR="00235229" w:rsidRPr="00206010" w:rsidRDefault="001604DF" w:rsidP="00CC3053">
            <w:pPr>
              <w:ind w:left="435"/>
              <w:jc w:val="left"/>
              <w:rPr>
                <w:rFonts w:cs="Arial"/>
                <w:shd w:val="clear" w:color="auto" w:fill="FFFFFF"/>
              </w:rPr>
            </w:pPr>
            <w:r w:rsidRPr="00206010">
              <w:rPr>
                <w:rFonts w:cs="Arial"/>
                <w:b/>
                <w:bCs/>
              </w:rPr>
              <w:t>For the three-month period</w:t>
            </w:r>
          </w:p>
        </w:tc>
        <w:tc>
          <w:tcPr>
            <w:tcW w:w="1440" w:type="dxa"/>
            <w:tcBorders>
              <w:top w:val="single" w:sz="4" w:space="0" w:color="auto"/>
            </w:tcBorders>
            <w:vAlign w:val="bottom"/>
          </w:tcPr>
          <w:p w:rsidR="00235229" w:rsidRPr="00206010" w:rsidRDefault="00235229" w:rsidP="00D73CAE">
            <w:pPr>
              <w:ind w:right="-72"/>
              <w:jc w:val="right"/>
              <w:rPr>
                <w:rFonts w:cs="Arial"/>
                <w:b/>
                <w:bCs/>
              </w:rPr>
            </w:pPr>
            <w:r w:rsidRPr="00206010">
              <w:rPr>
                <w:rFonts w:cs="Arial"/>
                <w:b/>
                <w:bCs/>
                <w:lang w:val="en-GB"/>
              </w:rPr>
              <w:t>2020</w:t>
            </w:r>
          </w:p>
        </w:tc>
        <w:tc>
          <w:tcPr>
            <w:tcW w:w="1440" w:type="dxa"/>
            <w:tcBorders>
              <w:top w:val="single" w:sz="4" w:space="0" w:color="auto"/>
            </w:tcBorders>
            <w:vAlign w:val="bottom"/>
          </w:tcPr>
          <w:p w:rsidR="00235229" w:rsidRPr="00206010" w:rsidRDefault="00235229" w:rsidP="00D73CAE">
            <w:pPr>
              <w:ind w:right="-72"/>
              <w:jc w:val="right"/>
              <w:rPr>
                <w:rFonts w:cs="Arial"/>
                <w:b/>
                <w:bCs/>
              </w:rPr>
            </w:pPr>
            <w:r w:rsidRPr="00206010">
              <w:rPr>
                <w:rFonts w:cs="Arial"/>
                <w:b/>
                <w:bCs/>
                <w:lang w:val="en-GB"/>
              </w:rPr>
              <w:t>2019</w:t>
            </w:r>
          </w:p>
        </w:tc>
        <w:tc>
          <w:tcPr>
            <w:tcW w:w="2902" w:type="dxa"/>
            <w:tcBorders>
              <w:top w:val="single" w:sz="4" w:space="0" w:color="auto"/>
            </w:tcBorders>
          </w:tcPr>
          <w:p w:rsidR="00235229" w:rsidRPr="00206010" w:rsidRDefault="00235229" w:rsidP="00D73CAE">
            <w:pPr>
              <w:ind w:right="-72"/>
              <w:jc w:val="right"/>
              <w:rPr>
                <w:rFonts w:cs="Arial"/>
                <w:b/>
                <w:bCs/>
                <w:lang w:val="en-GB"/>
              </w:rPr>
            </w:pPr>
          </w:p>
        </w:tc>
      </w:tr>
      <w:tr w:rsidR="00235229" w:rsidRPr="00206010" w:rsidTr="00206010">
        <w:tc>
          <w:tcPr>
            <w:tcW w:w="3686" w:type="dxa"/>
            <w:vAlign w:val="bottom"/>
          </w:tcPr>
          <w:p w:rsidR="00235229" w:rsidRPr="00206010" w:rsidRDefault="00206010" w:rsidP="00CC3053">
            <w:pPr>
              <w:ind w:left="435"/>
              <w:jc w:val="left"/>
              <w:rPr>
                <w:rFonts w:cs="Arial"/>
                <w:shd w:val="clear" w:color="auto" w:fill="FFFFFF"/>
              </w:rPr>
            </w:pPr>
            <w:r>
              <w:rPr>
                <w:rFonts w:cs="Arial"/>
                <w:b/>
                <w:bCs/>
              </w:rPr>
              <w:t xml:space="preserve">   </w:t>
            </w:r>
            <w:r w:rsidR="001604DF" w:rsidRPr="00206010">
              <w:rPr>
                <w:rFonts w:cs="Arial"/>
                <w:b/>
                <w:bCs/>
              </w:rPr>
              <w:t>ended 31 March</w:t>
            </w:r>
          </w:p>
        </w:tc>
        <w:tc>
          <w:tcPr>
            <w:tcW w:w="1440" w:type="dxa"/>
            <w:vAlign w:val="bottom"/>
            <w:hideMark/>
          </w:tcPr>
          <w:p w:rsidR="00235229" w:rsidRPr="00206010" w:rsidRDefault="00235229" w:rsidP="00D73CAE">
            <w:pPr>
              <w:ind w:right="-72"/>
              <w:jc w:val="right"/>
              <w:rPr>
                <w:rFonts w:cs="Arial"/>
                <w:b/>
                <w:bCs/>
                <w:lang w:val="en-GB"/>
              </w:rPr>
            </w:pPr>
            <w:r w:rsidRPr="00206010">
              <w:rPr>
                <w:rFonts w:cs="Arial"/>
                <w:b/>
                <w:bCs/>
              </w:rPr>
              <w:t>Thousand</w:t>
            </w:r>
          </w:p>
        </w:tc>
        <w:tc>
          <w:tcPr>
            <w:tcW w:w="1440" w:type="dxa"/>
            <w:vAlign w:val="bottom"/>
            <w:hideMark/>
          </w:tcPr>
          <w:p w:rsidR="00235229" w:rsidRPr="00206010" w:rsidRDefault="00235229" w:rsidP="00D73CAE">
            <w:pPr>
              <w:ind w:right="-72"/>
              <w:jc w:val="right"/>
              <w:rPr>
                <w:rFonts w:cs="Arial"/>
                <w:b/>
                <w:bCs/>
                <w:lang w:val="en-GB"/>
              </w:rPr>
            </w:pPr>
            <w:r w:rsidRPr="00206010">
              <w:rPr>
                <w:rFonts w:cs="Arial"/>
                <w:b/>
                <w:bCs/>
              </w:rPr>
              <w:t>Thousand</w:t>
            </w:r>
          </w:p>
        </w:tc>
        <w:tc>
          <w:tcPr>
            <w:tcW w:w="2902" w:type="dxa"/>
          </w:tcPr>
          <w:p w:rsidR="00235229" w:rsidRPr="00206010" w:rsidRDefault="00235229" w:rsidP="00206010">
            <w:pPr>
              <w:ind w:right="-72"/>
              <w:jc w:val="center"/>
              <w:rPr>
                <w:rFonts w:cs="Arial"/>
                <w:b/>
                <w:bCs/>
              </w:rPr>
            </w:pPr>
          </w:p>
        </w:tc>
      </w:tr>
      <w:tr w:rsidR="00235229" w:rsidRPr="00206010" w:rsidTr="00206010">
        <w:tc>
          <w:tcPr>
            <w:tcW w:w="3686" w:type="dxa"/>
            <w:vAlign w:val="bottom"/>
          </w:tcPr>
          <w:p w:rsidR="00235229" w:rsidRPr="00206010" w:rsidRDefault="00235229" w:rsidP="00CC3053">
            <w:pPr>
              <w:ind w:left="435"/>
              <w:jc w:val="left"/>
              <w:rPr>
                <w:rFonts w:cs="Arial"/>
              </w:rPr>
            </w:pPr>
          </w:p>
        </w:tc>
        <w:tc>
          <w:tcPr>
            <w:tcW w:w="1440" w:type="dxa"/>
            <w:tcBorders>
              <w:bottom w:val="single" w:sz="4" w:space="0" w:color="auto"/>
            </w:tcBorders>
            <w:vAlign w:val="bottom"/>
            <w:hideMark/>
          </w:tcPr>
          <w:p w:rsidR="00235229" w:rsidRPr="00206010" w:rsidRDefault="00235229" w:rsidP="00D73CAE">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235229" w:rsidRPr="00206010" w:rsidRDefault="00235229" w:rsidP="00D73CAE">
            <w:pPr>
              <w:ind w:right="-72"/>
              <w:jc w:val="right"/>
              <w:rPr>
                <w:rFonts w:cs="Arial"/>
                <w:b/>
                <w:bCs/>
              </w:rPr>
            </w:pPr>
            <w:r w:rsidRPr="00206010">
              <w:rPr>
                <w:rFonts w:cs="Arial"/>
                <w:b/>
                <w:bCs/>
              </w:rPr>
              <w:t>Baht</w:t>
            </w:r>
          </w:p>
        </w:tc>
        <w:tc>
          <w:tcPr>
            <w:tcW w:w="2902" w:type="dxa"/>
            <w:tcBorders>
              <w:bottom w:val="single" w:sz="4" w:space="0" w:color="auto"/>
            </w:tcBorders>
          </w:tcPr>
          <w:p w:rsidR="00235229" w:rsidRPr="00206010" w:rsidRDefault="00206010" w:rsidP="00206010">
            <w:pPr>
              <w:ind w:right="-72"/>
              <w:jc w:val="center"/>
              <w:rPr>
                <w:rFonts w:cs="Arial"/>
                <w:b/>
                <w:bCs/>
              </w:rPr>
            </w:pPr>
            <w:r w:rsidRPr="00206010">
              <w:rPr>
                <w:rFonts w:cs="Arial"/>
                <w:b/>
                <w:bCs/>
              </w:rPr>
              <w:t>Pricing policy</w:t>
            </w:r>
          </w:p>
        </w:tc>
      </w:tr>
      <w:tr w:rsidR="00235229" w:rsidRPr="00206010" w:rsidTr="00206010">
        <w:tc>
          <w:tcPr>
            <w:tcW w:w="3686" w:type="dxa"/>
            <w:hideMark/>
          </w:tcPr>
          <w:p w:rsidR="00235229" w:rsidRPr="00206010" w:rsidRDefault="00235229" w:rsidP="00CC3053">
            <w:pPr>
              <w:ind w:left="435"/>
              <w:rPr>
                <w:rFonts w:cs="Arial"/>
                <w:b/>
                <w:bCs/>
              </w:rPr>
            </w:pPr>
          </w:p>
        </w:tc>
        <w:tc>
          <w:tcPr>
            <w:tcW w:w="1440" w:type="dxa"/>
            <w:tcBorders>
              <w:top w:val="single" w:sz="4" w:space="0" w:color="auto"/>
            </w:tcBorders>
            <w:shd w:val="clear" w:color="auto" w:fill="FAFAFA"/>
          </w:tcPr>
          <w:p w:rsidR="00235229" w:rsidRPr="00206010" w:rsidRDefault="00235229" w:rsidP="00D73CAE">
            <w:pPr>
              <w:ind w:right="-72"/>
              <w:jc w:val="right"/>
              <w:rPr>
                <w:rFonts w:cs="Arial"/>
              </w:rPr>
            </w:pPr>
          </w:p>
        </w:tc>
        <w:tc>
          <w:tcPr>
            <w:tcW w:w="1440" w:type="dxa"/>
            <w:tcBorders>
              <w:top w:val="single" w:sz="4" w:space="0" w:color="auto"/>
            </w:tcBorders>
          </w:tcPr>
          <w:p w:rsidR="00235229" w:rsidRPr="00206010" w:rsidRDefault="00235229" w:rsidP="00D73CAE">
            <w:pPr>
              <w:ind w:right="-72"/>
              <w:jc w:val="right"/>
              <w:rPr>
                <w:rFonts w:cs="Arial"/>
              </w:rPr>
            </w:pPr>
          </w:p>
        </w:tc>
        <w:tc>
          <w:tcPr>
            <w:tcW w:w="2902" w:type="dxa"/>
            <w:tcBorders>
              <w:top w:val="single" w:sz="4" w:space="0" w:color="auto"/>
            </w:tcBorders>
          </w:tcPr>
          <w:p w:rsidR="00235229" w:rsidRPr="00206010" w:rsidRDefault="00235229" w:rsidP="00D73CAE">
            <w:pPr>
              <w:ind w:right="-72"/>
              <w:jc w:val="right"/>
              <w:rPr>
                <w:rFonts w:cs="Arial"/>
              </w:rPr>
            </w:pPr>
          </w:p>
        </w:tc>
      </w:tr>
      <w:tr w:rsidR="00235229" w:rsidRPr="00206010" w:rsidTr="00206010">
        <w:tc>
          <w:tcPr>
            <w:tcW w:w="3686" w:type="dxa"/>
          </w:tcPr>
          <w:p w:rsidR="00235229" w:rsidRPr="00206010" w:rsidRDefault="00235229" w:rsidP="00CC3053">
            <w:pPr>
              <w:ind w:left="435"/>
              <w:rPr>
                <w:rFonts w:cs="Arial"/>
                <w:b/>
                <w:bCs/>
              </w:rPr>
            </w:pPr>
            <w:r w:rsidRPr="00206010">
              <w:rPr>
                <w:rFonts w:cs="Arial"/>
                <w:b/>
                <w:bCs/>
              </w:rPr>
              <w:t>Rental and service expenses</w:t>
            </w:r>
          </w:p>
        </w:tc>
        <w:tc>
          <w:tcPr>
            <w:tcW w:w="1440" w:type="dxa"/>
            <w:shd w:val="clear" w:color="auto" w:fill="FAFAFA"/>
          </w:tcPr>
          <w:p w:rsidR="00235229" w:rsidRPr="00206010" w:rsidRDefault="00235229" w:rsidP="00D73CAE">
            <w:pPr>
              <w:ind w:right="-72"/>
              <w:jc w:val="right"/>
              <w:rPr>
                <w:rFonts w:cs="Arial"/>
              </w:rPr>
            </w:pPr>
          </w:p>
        </w:tc>
        <w:tc>
          <w:tcPr>
            <w:tcW w:w="1440" w:type="dxa"/>
          </w:tcPr>
          <w:p w:rsidR="00235229" w:rsidRPr="00206010" w:rsidRDefault="00235229" w:rsidP="00D73CAE">
            <w:pPr>
              <w:ind w:right="-72"/>
              <w:jc w:val="right"/>
              <w:rPr>
                <w:rFonts w:cs="Arial"/>
              </w:rPr>
            </w:pPr>
          </w:p>
        </w:tc>
        <w:tc>
          <w:tcPr>
            <w:tcW w:w="2902" w:type="dxa"/>
          </w:tcPr>
          <w:p w:rsidR="00235229" w:rsidRPr="00206010" w:rsidRDefault="00235229" w:rsidP="00D73CAE">
            <w:pPr>
              <w:ind w:right="-72"/>
              <w:jc w:val="righ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8F147A" w:rsidP="008F147A">
            <w:pPr>
              <w:ind w:right="-72"/>
              <w:jc w:val="right"/>
              <w:rPr>
                <w:rFonts w:cs="Arial"/>
              </w:rPr>
            </w:pPr>
            <w:r w:rsidRPr="00206010">
              <w:rPr>
                <w:rFonts w:cs="Arial"/>
              </w:rPr>
              <w:t>4,031</w:t>
            </w:r>
          </w:p>
        </w:tc>
        <w:tc>
          <w:tcPr>
            <w:tcW w:w="1440" w:type="dxa"/>
            <w:tcBorders>
              <w:bottom w:val="single" w:sz="4" w:space="0" w:color="auto"/>
            </w:tcBorders>
          </w:tcPr>
          <w:p w:rsidR="008F147A" w:rsidRPr="00206010" w:rsidRDefault="008F147A" w:rsidP="008F147A">
            <w:pPr>
              <w:ind w:right="-72"/>
              <w:jc w:val="right"/>
              <w:rPr>
                <w:rFonts w:cs="Arial"/>
              </w:rPr>
            </w:pPr>
            <w:r w:rsidRPr="00206010">
              <w:rPr>
                <w:rFonts w:cs="Arial"/>
              </w:rPr>
              <w:t>5,307</w:t>
            </w:r>
          </w:p>
        </w:tc>
        <w:tc>
          <w:tcPr>
            <w:tcW w:w="2902" w:type="dxa"/>
          </w:tcPr>
          <w:p w:rsidR="008F147A" w:rsidRPr="00206010" w:rsidRDefault="008F147A" w:rsidP="008F147A">
            <w:pPr>
              <w:ind w:right="-72"/>
              <w:jc w:val="left"/>
              <w:rPr>
                <w:rFonts w:cs="Arial"/>
                <w:spacing w:val="-4"/>
              </w:rPr>
            </w:pPr>
            <w:r w:rsidRPr="00206010">
              <w:rPr>
                <w:rFonts w:cs="Arial"/>
                <w:spacing w:val="-4"/>
              </w:rPr>
              <w:t>Contractually agreed prices</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spacing w:val="-4"/>
              </w:rPr>
            </w:pPr>
          </w:p>
        </w:tc>
      </w:tr>
      <w:tr w:rsidR="008F147A" w:rsidRPr="00206010" w:rsidTr="00206010">
        <w:tc>
          <w:tcPr>
            <w:tcW w:w="3686" w:type="dxa"/>
          </w:tcPr>
          <w:p w:rsidR="008F147A" w:rsidRPr="00206010" w:rsidRDefault="008F147A" w:rsidP="008F147A">
            <w:pPr>
              <w:ind w:left="435"/>
              <w:rPr>
                <w:rFonts w:cs="Arial"/>
                <w:b/>
                <w:bCs/>
              </w:rPr>
            </w:pPr>
            <w:proofErr w:type="spellStart"/>
            <w:r w:rsidRPr="00206010">
              <w:rPr>
                <w:rFonts w:cs="Arial"/>
                <w:b/>
                <w:bCs/>
              </w:rPr>
              <w:t>Amortisation</w:t>
            </w:r>
            <w:proofErr w:type="spellEnd"/>
            <w:r w:rsidRPr="00206010">
              <w:rPr>
                <w:rFonts w:cs="Arial"/>
                <w:b/>
                <w:bCs/>
              </w:rPr>
              <w:t xml:space="preserve"> of lease liabilities</w:t>
            </w:r>
          </w:p>
        </w:tc>
        <w:tc>
          <w:tcPr>
            <w:tcW w:w="1440" w:type="dxa"/>
            <w:shd w:val="clear" w:color="auto" w:fill="FAFAFA"/>
          </w:tcPr>
          <w:p w:rsidR="008F147A" w:rsidRPr="00206010" w:rsidRDefault="008F147A" w:rsidP="008F147A">
            <w:pPr>
              <w:ind w:right="-72"/>
              <w:jc w:val="right"/>
              <w:rPr>
                <w:rFonts w:cs="Arial"/>
              </w:rPr>
            </w:pPr>
          </w:p>
        </w:tc>
        <w:tc>
          <w:tcPr>
            <w:tcW w:w="1440" w:type="dxa"/>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spacing w:val="-4"/>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8F147A" w:rsidP="008F147A">
            <w:pPr>
              <w:ind w:right="-72"/>
              <w:jc w:val="right"/>
              <w:rPr>
                <w:rFonts w:cs="Arial"/>
              </w:rPr>
            </w:pPr>
            <w:r w:rsidRPr="00206010">
              <w:rPr>
                <w:rFonts w:cs="Arial"/>
              </w:rPr>
              <w:t>1,346</w:t>
            </w:r>
          </w:p>
        </w:tc>
        <w:tc>
          <w:tcPr>
            <w:tcW w:w="1440" w:type="dxa"/>
            <w:tcBorders>
              <w:bottom w:val="single" w:sz="4" w:space="0" w:color="auto"/>
            </w:tcBorders>
          </w:tcPr>
          <w:p w:rsidR="008F147A" w:rsidRPr="00206010" w:rsidRDefault="008F147A" w:rsidP="008F147A">
            <w:pPr>
              <w:ind w:right="-72"/>
              <w:jc w:val="right"/>
              <w:rPr>
                <w:rFonts w:cs="Arial"/>
              </w:rPr>
            </w:pPr>
            <w:r w:rsidRPr="00206010">
              <w:rPr>
                <w:rFonts w:cs="Arial"/>
              </w:rPr>
              <w:t>-</w:t>
            </w:r>
          </w:p>
        </w:tc>
        <w:tc>
          <w:tcPr>
            <w:tcW w:w="2902" w:type="dxa"/>
          </w:tcPr>
          <w:p w:rsidR="008F147A" w:rsidRPr="00206010" w:rsidRDefault="008F147A" w:rsidP="008F147A">
            <w:pPr>
              <w:ind w:right="-72"/>
              <w:jc w:val="left"/>
              <w:rPr>
                <w:rFonts w:cs="Arial"/>
                <w:spacing w:val="-4"/>
              </w:rPr>
            </w:pPr>
            <w:r w:rsidRPr="00206010">
              <w:rPr>
                <w:rFonts w:cs="Arial"/>
                <w:spacing w:val="-4"/>
              </w:rPr>
              <w:t>Contractually agreed prices</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rPr>
            </w:pPr>
          </w:p>
        </w:tc>
      </w:tr>
      <w:tr w:rsidR="008F147A" w:rsidRPr="00206010" w:rsidTr="00206010">
        <w:tc>
          <w:tcPr>
            <w:tcW w:w="3686" w:type="dxa"/>
          </w:tcPr>
          <w:p w:rsidR="008F147A" w:rsidRPr="00206010" w:rsidRDefault="008F147A" w:rsidP="008F147A">
            <w:pPr>
              <w:ind w:left="435"/>
              <w:rPr>
                <w:rFonts w:cs="Arial"/>
                <w:b/>
                <w:bCs/>
              </w:rPr>
            </w:pPr>
            <w:r w:rsidRPr="00206010">
              <w:rPr>
                <w:rFonts w:cs="Arial"/>
                <w:b/>
                <w:bCs/>
              </w:rPr>
              <w:t>Utilities expenses</w:t>
            </w:r>
          </w:p>
        </w:tc>
        <w:tc>
          <w:tcPr>
            <w:tcW w:w="1440" w:type="dxa"/>
            <w:shd w:val="clear" w:color="auto" w:fill="FAFAFA"/>
          </w:tcPr>
          <w:p w:rsidR="008F147A" w:rsidRPr="00206010" w:rsidRDefault="008F147A" w:rsidP="008F147A">
            <w:pPr>
              <w:ind w:right="-72"/>
              <w:jc w:val="right"/>
              <w:rPr>
                <w:rFonts w:cs="Arial"/>
              </w:rPr>
            </w:pPr>
          </w:p>
        </w:tc>
        <w:tc>
          <w:tcPr>
            <w:tcW w:w="1440" w:type="dxa"/>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8F147A" w:rsidP="008F147A">
            <w:pPr>
              <w:ind w:right="-72"/>
              <w:jc w:val="right"/>
              <w:rPr>
                <w:rFonts w:cs="Arial"/>
              </w:rPr>
            </w:pPr>
            <w:r w:rsidRPr="00206010">
              <w:rPr>
                <w:rFonts w:cs="Arial"/>
              </w:rPr>
              <w:t>91</w:t>
            </w:r>
          </w:p>
        </w:tc>
        <w:tc>
          <w:tcPr>
            <w:tcW w:w="1440" w:type="dxa"/>
            <w:tcBorders>
              <w:bottom w:val="single" w:sz="4" w:space="0" w:color="auto"/>
            </w:tcBorders>
          </w:tcPr>
          <w:p w:rsidR="008F147A" w:rsidRPr="00206010" w:rsidRDefault="008F147A" w:rsidP="008F147A">
            <w:pPr>
              <w:ind w:right="-72"/>
              <w:jc w:val="right"/>
              <w:rPr>
                <w:rFonts w:cs="Arial"/>
              </w:rPr>
            </w:pPr>
            <w:r w:rsidRPr="00206010">
              <w:rPr>
                <w:rFonts w:cs="Arial"/>
              </w:rPr>
              <w:t>83</w:t>
            </w:r>
          </w:p>
        </w:tc>
        <w:tc>
          <w:tcPr>
            <w:tcW w:w="2902" w:type="dxa"/>
          </w:tcPr>
          <w:p w:rsidR="008F147A" w:rsidRPr="00206010" w:rsidRDefault="008F147A" w:rsidP="008F147A">
            <w:pPr>
              <w:ind w:right="-72"/>
              <w:jc w:val="left"/>
              <w:rPr>
                <w:rFonts w:cs="Arial"/>
              </w:rPr>
            </w:pPr>
            <w:r w:rsidRPr="00206010">
              <w:rPr>
                <w:rFonts w:cs="Arial"/>
                <w:spacing w:val="-4"/>
              </w:rPr>
              <w:t>Cost plus margin</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righ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b/>
                <w:bCs/>
              </w:rPr>
              <w:t>Revenue from sales</w:t>
            </w:r>
          </w:p>
        </w:tc>
        <w:tc>
          <w:tcPr>
            <w:tcW w:w="1440" w:type="dxa"/>
            <w:shd w:val="clear" w:color="auto" w:fill="FAFAFA"/>
            <w:vAlign w:val="bottom"/>
          </w:tcPr>
          <w:p w:rsidR="008F147A" w:rsidRPr="00206010" w:rsidRDefault="008F147A" w:rsidP="008F147A">
            <w:pPr>
              <w:ind w:right="-72"/>
              <w:jc w:val="right"/>
              <w:rPr>
                <w:rFonts w:cs="Arial"/>
              </w:rPr>
            </w:pPr>
          </w:p>
        </w:tc>
        <w:tc>
          <w:tcPr>
            <w:tcW w:w="1440" w:type="dxa"/>
            <w:vAlign w:val="bottom"/>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right"/>
              <w:rPr>
                <w:rFonts w:cs="Arial"/>
              </w:rPr>
            </w:pPr>
          </w:p>
        </w:tc>
      </w:tr>
      <w:tr w:rsidR="008F147A" w:rsidRPr="00206010" w:rsidTr="00206010">
        <w:tc>
          <w:tcPr>
            <w:tcW w:w="3686" w:type="dxa"/>
            <w:hideMark/>
          </w:tcPr>
          <w:p w:rsidR="008F147A" w:rsidRPr="00206010" w:rsidRDefault="008F147A" w:rsidP="008F147A">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rsidR="008F147A" w:rsidRPr="00206010" w:rsidRDefault="008F147A" w:rsidP="008F147A">
            <w:pPr>
              <w:ind w:right="-72"/>
              <w:jc w:val="right"/>
              <w:rPr>
                <w:rFonts w:cs="Arial"/>
              </w:rPr>
            </w:pPr>
            <w:r w:rsidRPr="00206010">
              <w:rPr>
                <w:rFonts w:cs="Arial"/>
              </w:rPr>
              <w:t>560</w:t>
            </w:r>
          </w:p>
        </w:tc>
        <w:tc>
          <w:tcPr>
            <w:tcW w:w="1440" w:type="dxa"/>
            <w:tcBorders>
              <w:bottom w:val="single" w:sz="4" w:space="0" w:color="auto"/>
            </w:tcBorders>
            <w:vAlign w:val="bottom"/>
          </w:tcPr>
          <w:p w:rsidR="008F147A" w:rsidRPr="00206010" w:rsidRDefault="008F147A" w:rsidP="008F147A">
            <w:pPr>
              <w:ind w:right="-72"/>
              <w:jc w:val="right"/>
              <w:rPr>
                <w:rFonts w:cs="Arial"/>
                <w:cs/>
              </w:rPr>
            </w:pPr>
            <w:r w:rsidRPr="00206010">
              <w:rPr>
                <w:rFonts w:cs="Arial"/>
              </w:rPr>
              <w:t>475</w:t>
            </w:r>
          </w:p>
        </w:tc>
        <w:tc>
          <w:tcPr>
            <w:tcW w:w="2902" w:type="dxa"/>
          </w:tcPr>
          <w:p w:rsidR="008F147A" w:rsidRPr="00206010" w:rsidRDefault="008F147A" w:rsidP="008F147A">
            <w:pPr>
              <w:ind w:right="-72"/>
              <w:jc w:val="left"/>
              <w:rPr>
                <w:rFonts w:cs="Arial"/>
              </w:rPr>
            </w:pPr>
            <w:r w:rsidRPr="00206010">
              <w:rPr>
                <w:rFonts w:cs="Arial"/>
              </w:rPr>
              <w:t>Market prices</w:t>
            </w:r>
          </w:p>
        </w:tc>
      </w:tr>
    </w:tbl>
    <w:p w:rsidR="009527B3" w:rsidRPr="00206010" w:rsidRDefault="009527B3" w:rsidP="004B734E">
      <w:pPr>
        <w:jc w:val="thaiDistribute"/>
        <w:rPr>
          <w:rFonts w:cs="Arial"/>
        </w:rPr>
      </w:pPr>
    </w:p>
    <w:p w:rsidR="009A1F25" w:rsidRPr="00206010" w:rsidRDefault="00AC6F10" w:rsidP="00E60543">
      <w:pPr>
        <w:ind w:left="540" w:hanging="540"/>
        <w:jc w:val="thaiDistribute"/>
        <w:rPr>
          <w:rFonts w:cs="Arial"/>
          <w:b/>
          <w:bCs/>
          <w:color w:val="CF4A02"/>
        </w:rPr>
      </w:pPr>
      <w:r w:rsidRPr="00206010">
        <w:rPr>
          <w:rFonts w:cs="Arial"/>
          <w:b/>
          <w:bCs/>
          <w:color w:val="CF4A02"/>
        </w:rPr>
        <w:t>c</w:t>
      </w:r>
      <w:r w:rsidR="009A1F25" w:rsidRPr="00206010">
        <w:rPr>
          <w:rFonts w:cs="Arial"/>
          <w:b/>
          <w:bCs/>
          <w:color w:val="CF4A02"/>
          <w:cs/>
        </w:rPr>
        <w:t>)</w:t>
      </w:r>
      <w:r w:rsidR="009A1F25" w:rsidRPr="00206010">
        <w:rPr>
          <w:rFonts w:cs="Arial"/>
          <w:b/>
          <w:bCs/>
          <w:color w:val="CF4A02"/>
          <w:cs/>
        </w:rPr>
        <w:tab/>
      </w:r>
      <w:r w:rsidR="009A1F25" w:rsidRPr="00206010">
        <w:rPr>
          <w:rFonts w:cs="Arial"/>
          <w:b/>
          <w:bCs/>
          <w:color w:val="CF4A02"/>
        </w:rPr>
        <w:t>Outstanding balances arising from sales</w:t>
      </w:r>
      <w:r w:rsidR="009218AE" w:rsidRPr="00206010">
        <w:rPr>
          <w:rFonts w:cs="Arial"/>
          <w:b/>
          <w:bCs/>
          <w:color w:val="CF4A02"/>
        </w:rPr>
        <w:t xml:space="preserve"> and </w:t>
      </w:r>
      <w:r w:rsidR="009A1F25" w:rsidRPr="00206010">
        <w:rPr>
          <w:rFonts w:cs="Arial"/>
          <w:b/>
          <w:bCs/>
          <w:color w:val="CF4A02"/>
        </w:rPr>
        <w:t>purchases of goods</w:t>
      </w:r>
      <w:r w:rsidR="009218AE" w:rsidRPr="00206010">
        <w:rPr>
          <w:rFonts w:cs="Arial"/>
          <w:b/>
          <w:bCs/>
          <w:color w:val="CF4A02"/>
        </w:rPr>
        <w:t xml:space="preserve"> and </w:t>
      </w:r>
      <w:r w:rsidR="009A1F25" w:rsidRPr="00206010">
        <w:rPr>
          <w:rFonts w:cs="Arial"/>
          <w:b/>
          <w:bCs/>
          <w:color w:val="CF4A02"/>
        </w:rPr>
        <w:t>services</w:t>
      </w:r>
    </w:p>
    <w:p w:rsidR="009A1F25" w:rsidRPr="00206010" w:rsidRDefault="009A1F25" w:rsidP="00E60543">
      <w:pPr>
        <w:tabs>
          <w:tab w:val="left" w:pos="2160"/>
          <w:tab w:val="left" w:pos="2880"/>
        </w:tabs>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206010" w:rsidTr="00206010">
        <w:trPr>
          <w:cantSplit/>
        </w:trPr>
        <w:tc>
          <w:tcPr>
            <w:tcW w:w="6588" w:type="dxa"/>
            <w:vAlign w:val="bottom"/>
          </w:tcPr>
          <w:p w:rsidR="009527B3" w:rsidRPr="00206010" w:rsidRDefault="001604DF" w:rsidP="00CC3053">
            <w:pPr>
              <w:ind w:left="435"/>
              <w:jc w:val="left"/>
              <w:rPr>
                <w:rFonts w:eastAsia="MS Mincho" w:cs="Arial"/>
              </w:rPr>
            </w:pPr>
            <w:r w:rsidRPr="00206010">
              <w:rPr>
                <w:rFonts w:cs="Arial"/>
                <w:b/>
                <w:bCs/>
                <w:shd w:val="clear" w:color="auto" w:fill="FFFFFF"/>
              </w:rPr>
              <w:t>As at</w:t>
            </w:r>
          </w:p>
        </w:tc>
        <w:tc>
          <w:tcPr>
            <w:tcW w:w="1440" w:type="dxa"/>
            <w:tcBorders>
              <w:top w:val="single" w:sz="4" w:space="0" w:color="auto"/>
            </w:tcBorders>
            <w:vAlign w:val="bottom"/>
          </w:tcPr>
          <w:p w:rsidR="009527B3" w:rsidRPr="00206010" w:rsidRDefault="009527B3" w:rsidP="00156424">
            <w:pPr>
              <w:ind w:right="-72"/>
              <w:jc w:val="right"/>
              <w:rPr>
                <w:rFonts w:cs="Arial"/>
                <w:b/>
                <w:bCs/>
              </w:rPr>
            </w:pPr>
            <w:r w:rsidRPr="00206010">
              <w:rPr>
                <w:rFonts w:cs="Arial"/>
                <w:b/>
                <w:bCs/>
                <w:lang w:val="en-GB"/>
              </w:rPr>
              <w:t>31 March</w:t>
            </w:r>
          </w:p>
        </w:tc>
        <w:tc>
          <w:tcPr>
            <w:tcW w:w="1440" w:type="dxa"/>
            <w:tcBorders>
              <w:top w:val="single" w:sz="4" w:space="0" w:color="auto"/>
            </w:tcBorders>
            <w:vAlign w:val="bottom"/>
          </w:tcPr>
          <w:p w:rsidR="009527B3" w:rsidRPr="00206010" w:rsidRDefault="009527B3" w:rsidP="00156424">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vAlign w:val="bottom"/>
          </w:tcPr>
          <w:p w:rsidR="009527B3" w:rsidRPr="00206010" w:rsidRDefault="009527B3" w:rsidP="00156424">
            <w:pPr>
              <w:ind w:right="-72"/>
              <w:jc w:val="right"/>
              <w:rPr>
                <w:rFonts w:cs="Arial"/>
                <w:b/>
                <w:bCs/>
                <w:lang w:val="en-GB"/>
              </w:rPr>
            </w:pPr>
            <w:r w:rsidRPr="00206010">
              <w:rPr>
                <w:rFonts w:cs="Arial"/>
                <w:b/>
                <w:bCs/>
                <w:lang w:val="en-GB"/>
              </w:rPr>
              <w:t>2020</w:t>
            </w:r>
          </w:p>
        </w:tc>
        <w:tc>
          <w:tcPr>
            <w:tcW w:w="1440" w:type="dxa"/>
            <w:vAlign w:val="bottom"/>
          </w:tcPr>
          <w:p w:rsidR="009527B3" w:rsidRPr="00206010" w:rsidRDefault="009527B3" w:rsidP="00156424">
            <w:pPr>
              <w:ind w:right="-72"/>
              <w:jc w:val="right"/>
              <w:rPr>
                <w:rFonts w:cs="Arial"/>
                <w:b/>
                <w:bCs/>
                <w:lang w:val="en-GB"/>
              </w:rPr>
            </w:pPr>
            <w:r w:rsidRPr="00206010">
              <w:rPr>
                <w:rFonts w:cs="Arial"/>
                <w:b/>
                <w:bCs/>
                <w:lang w:val="en-GB"/>
              </w:rPr>
              <w:t>2019</w:t>
            </w:r>
          </w:p>
        </w:tc>
      </w:tr>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vAlign w:val="bottom"/>
          </w:tcPr>
          <w:p w:rsidR="009527B3" w:rsidRPr="00206010" w:rsidRDefault="009527B3" w:rsidP="00156424">
            <w:pPr>
              <w:ind w:right="-72"/>
              <w:jc w:val="right"/>
              <w:rPr>
                <w:rFonts w:cs="Arial"/>
                <w:b/>
                <w:bCs/>
                <w:lang w:val="en-GB"/>
              </w:rPr>
            </w:pPr>
            <w:r w:rsidRPr="00206010">
              <w:rPr>
                <w:rFonts w:cs="Arial"/>
                <w:b/>
                <w:bCs/>
              </w:rPr>
              <w:t>Thousand</w:t>
            </w:r>
          </w:p>
        </w:tc>
        <w:tc>
          <w:tcPr>
            <w:tcW w:w="1440" w:type="dxa"/>
            <w:vAlign w:val="bottom"/>
          </w:tcPr>
          <w:p w:rsidR="009527B3" w:rsidRPr="00206010" w:rsidRDefault="009527B3" w:rsidP="00156424">
            <w:pPr>
              <w:suppressAutoHyphens/>
              <w:ind w:right="-72"/>
              <w:jc w:val="right"/>
              <w:rPr>
                <w:rFonts w:cs="Arial"/>
                <w:b/>
                <w:bCs/>
                <w:lang w:val="en-GB"/>
              </w:rPr>
            </w:pPr>
            <w:r w:rsidRPr="00206010">
              <w:rPr>
                <w:rFonts w:cs="Arial"/>
                <w:b/>
                <w:bCs/>
              </w:rPr>
              <w:t>Thousand</w:t>
            </w:r>
          </w:p>
        </w:tc>
      </w:tr>
      <w:tr w:rsidR="009527B3" w:rsidRPr="00206010" w:rsidTr="00206010">
        <w:trPr>
          <w:cantSplit/>
        </w:trPr>
        <w:tc>
          <w:tcPr>
            <w:tcW w:w="6588" w:type="dxa"/>
            <w:vAlign w:val="bottom"/>
          </w:tcPr>
          <w:p w:rsidR="009527B3" w:rsidRPr="00206010" w:rsidRDefault="009527B3" w:rsidP="00CC3053">
            <w:pPr>
              <w:ind w:left="435"/>
              <w:jc w:val="left"/>
              <w:rPr>
                <w:rFonts w:cs="Arial"/>
                <w:cs/>
              </w:rPr>
            </w:pPr>
          </w:p>
        </w:tc>
        <w:tc>
          <w:tcPr>
            <w:tcW w:w="1440" w:type="dxa"/>
            <w:tcBorders>
              <w:bottom w:val="single" w:sz="4" w:space="0" w:color="auto"/>
            </w:tcBorders>
            <w:vAlign w:val="bottom"/>
          </w:tcPr>
          <w:p w:rsidR="009527B3" w:rsidRPr="00206010" w:rsidRDefault="009527B3" w:rsidP="00156424">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9527B3" w:rsidRPr="00206010" w:rsidRDefault="009527B3" w:rsidP="00156424">
            <w:pPr>
              <w:ind w:right="-72"/>
              <w:jc w:val="right"/>
              <w:rPr>
                <w:rFonts w:cs="Arial"/>
                <w:b/>
                <w:bCs/>
              </w:rPr>
            </w:pPr>
            <w:r w:rsidRPr="00206010">
              <w:rPr>
                <w:rFonts w:cs="Arial"/>
                <w:b/>
                <w:bCs/>
              </w:rPr>
              <w:t>Baht</w:t>
            </w:r>
          </w:p>
        </w:tc>
      </w:tr>
      <w:tr w:rsidR="009527B3" w:rsidRPr="00206010" w:rsidTr="00206010">
        <w:trPr>
          <w:cantSplit/>
        </w:trPr>
        <w:tc>
          <w:tcPr>
            <w:tcW w:w="6588" w:type="dxa"/>
            <w:vAlign w:val="bottom"/>
            <w:hideMark/>
          </w:tcPr>
          <w:p w:rsidR="009527B3" w:rsidRPr="00206010" w:rsidRDefault="009527B3" w:rsidP="00CC3053">
            <w:pPr>
              <w:ind w:left="435"/>
              <w:jc w:val="left"/>
              <w:rPr>
                <w:rFonts w:cs="Arial"/>
                <w:b/>
                <w:bCs/>
                <w:cs/>
              </w:rPr>
            </w:pPr>
          </w:p>
        </w:tc>
        <w:tc>
          <w:tcPr>
            <w:tcW w:w="1440" w:type="dxa"/>
            <w:shd w:val="clear" w:color="auto" w:fill="FAFAFA"/>
            <w:vAlign w:val="bottom"/>
          </w:tcPr>
          <w:p w:rsidR="009527B3" w:rsidRPr="00206010" w:rsidRDefault="009527B3" w:rsidP="00156424">
            <w:pPr>
              <w:ind w:right="-72"/>
              <w:jc w:val="right"/>
              <w:rPr>
                <w:rFonts w:cs="Arial"/>
              </w:rPr>
            </w:pPr>
          </w:p>
        </w:tc>
        <w:tc>
          <w:tcPr>
            <w:tcW w:w="1440" w:type="dxa"/>
            <w:vAlign w:val="bottom"/>
          </w:tcPr>
          <w:p w:rsidR="009527B3" w:rsidRPr="00206010" w:rsidRDefault="009527B3" w:rsidP="00156424">
            <w:pPr>
              <w:ind w:right="-72"/>
              <w:jc w:val="right"/>
              <w:rPr>
                <w:rFonts w:cs="Arial"/>
              </w:rPr>
            </w:pPr>
          </w:p>
        </w:tc>
      </w:tr>
      <w:tr w:rsidR="009527B3" w:rsidRPr="00206010" w:rsidTr="00206010">
        <w:trPr>
          <w:cantSplit/>
        </w:trPr>
        <w:tc>
          <w:tcPr>
            <w:tcW w:w="6588" w:type="dxa"/>
            <w:vAlign w:val="bottom"/>
          </w:tcPr>
          <w:p w:rsidR="009527B3" w:rsidRPr="00206010" w:rsidRDefault="009527B3" w:rsidP="00CC3053">
            <w:pPr>
              <w:ind w:left="435"/>
              <w:jc w:val="left"/>
              <w:rPr>
                <w:rFonts w:cs="Arial"/>
                <w:b/>
                <w:bCs/>
                <w:lang w:val="en-GB"/>
              </w:rPr>
            </w:pPr>
          </w:p>
        </w:tc>
        <w:tc>
          <w:tcPr>
            <w:tcW w:w="1440" w:type="dxa"/>
            <w:shd w:val="clear" w:color="auto" w:fill="FAFAFA"/>
            <w:vAlign w:val="bottom"/>
          </w:tcPr>
          <w:p w:rsidR="009527B3" w:rsidRPr="00206010" w:rsidRDefault="009527B3" w:rsidP="00156424">
            <w:pPr>
              <w:ind w:right="-72"/>
              <w:jc w:val="right"/>
              <w:rPr>
                <w:rFonts w:cs="Arial"/>
              </w:rPr>
            </w:pPr>
          </w:p>
        </w:tc>
        <w:tc>
          <w:tcPr>
            <w:tcW w:w="1440" w:type="dxa"/>
            <w:vAlign w:val="bottom"/>
          </w:tcPr>
          <w:p w:rsidR="009527B3" w:rsidRPr="00206010" w:rsidRDefault="009527B3" w:rsidP="00156424">
            <w:pPr>
              <w:ind w:right="-72"/>
              <w:jc w:val="right"/>
              <w:rPr>
                <w:rFonts w:cs="Arial"/>
              </w:rPr>
            </w:pPr>
          </w:p>
        </w:tc>
      </w:tr>
      <w:tr w:rsidR="009527B3" w:rsidRPr="00206010" w:rsidTr="00206010">
        <w:trPr>
          <w:cantSplit/>
          <w:trHeight w:val="401"/>
        </w:trPr>
        <w:tc>
          <w:tcPr>
            <w:tcW w:w="6588" w:type="dxa"/>
            <w:vAlign w:val="bottom"/>
            <w:hideMark/>
          </w:tcPr>
          <w:p w:rsidR="0052354C" w:rsidRPr="00206010" w:rsidRDefault="00441C71" w:rsidP="00CC3053">
            <w:pPr>
              <w:ind w:left="435"/>
              <w:jc w:val="left"/>
              <w:rPr>
                <w:rFonts w:cs="Arial"/>
              </w:rPr>
            </w:pPr>
            <w:r w:rsidRPr="00441C71">
              <w:rPr>
                <w:rFonts w:cs="Arial"/>
                <w:b/>
                <w:bCs/>
              </w:rPr>
              <w:t>Trade receivables</w:t>
            </w:r>
          </w:p>
          <w:p w:rsidR="009527B3" w:rsidRPr="00206010" w:rsidRDefault="0052354C" w:rsidP="00CC3053">
            <w:pPr>
              <w:ind w:left="435"/>
              <w:jc w:val="left"/>
              <w:rPr>
                <w:rFonts w:cs="Arial"/>
              </w:rPr>
            </w:pPr>
            <w:r w:rsidRPr="00206010">
              <w:rPr>
                <w:rFonts w:cs="Arial"/>
                <w:cs/>
              </w:rPr>
              <w:t xml:space="preserve">    </w:t>
            </w:r>
            <w:r w:rsidR="009527B3" w:rsidRPr="00206010">
              <w:rPr>
                <w:rFonts w:cs="Arial"/>
              </w:rPr>
              <w:t>Related parties</w:t>
            </w:r>
          </w:p>
        </w:tc>
        <w:tc>
          <w:tcPr>
            <w:tcW w:w="1440" w:type="dxa"/>
            <w:tcBorders>
              <w:bottom w:val="single" w:sz="4" w:space="0" w:color="auto"/>
            </w:tcBorders>
            <w:shd w:val="clear" w:color="auto" w:fill="FAFAFA"/>
            <w:vAlign w:val="bottom"/>
          </w:tcPr>
          <w:p w:rsidR="009527B3" w:rsidRPr="00206010" w:rsidRDefault="0055676B" w:rsidP="00206010">
            <w:pPr>
              <w:ind w:right="-72"/>
              <w:jc w:val="right"/>
              <w:rPr>
                <w:rFonts w:cs="Arial"/>
              </w:rPr>
            </w:pPr>
            <w:r w:rsidRPr="00206010">
              <w:rPr>
                <w:rFonts w:cs="Arial"/>
              </w:rPr>
              <w:t>244</w:t>
            </w:r>
          </w:p>
        </w:tc>
        <w:tc>
          <w:tcPr>
            <w:tcW w:w="1440" w:type="dxa"/>
            <w:tcBorders>
              <w:bottom w:val="single" w:sz="4" w:space="0" w:color="auto"/>
            </w:tcBorders>
            <w:vAlign w:val="bottom"/>
          </w:tcPr>
          <w:p w:rsidR="009527B3" w:rsidRPr="00206010" w:rsidRDefault="009527B3" w:rsidP="00206010">
            <w:pPr>
              <w:ind w:right="-72"/>
              <w:jc w:val="right"/>
              <w:rPr>
                <w:rFonts w:cs="Arial"/>
              </w:rPr>
            </w:pPr>
            <w:r w:rsidRPr="00206010">
              <w:rPr>
                <w:rFonts w:cs="Arial"/>
              </w:rPr>
              <w:t>158</w:t>
            </w:r>
          </w:p>
        </w:tc>
      </w:tr>
      <w:tr w:rsidR="009527B3" w:rsidRPr="00206010" w:rsidTr="00206010">
        <w:trPr>
          <w:cantSplit/>
        </w:trPr>
        <w:tc>
          <w:tcPr>
            <w:tcW w:w="6588" w:type="dxa"/>
            <w:vAlign w:val="bottom"/>
          </w:tcPr>
          <w:p w:rsidR="009527B3" w:rsidRPr="00206010" w:rsidRDefault="009527B3" w:rsidP="00CC3053">
            <w:pPr>
              <w:tabs>
                <w:tab w:val="center" w:pos="3402"/>
                <w:tab w:val="center" w:pos="4536"/>
                <w:tab w:val="center" w:pos="5670"/>
                <w:tab w:val="center" w:pos="6804"/>
                <w:tab w:val="right" w:pos="7655"/>
              </w:tabs>
              <w:ind w:left="435"/>
              <w:jc w:val="left"/>
              <w:rPr>
                <w:rFonts w:cs="Arial"/>
                <w:b/>
                <w:bCs/>
                <w:lang w:val="en-GB"/>
              </w:rPr>
            </w:pPr>
            <w:r w:rsidRPr="00206010">
              <w:rPr>
                <w:rFonts w:cs="Arial"/>
                <w:b/>
                <w:bCs/>
                <w:lang w:val="en-GB"/>
              </w:rPr>
              <w:t>Other payables</w:t>
            </w:r>
          </w:p>
        </w:tc>
        <w:tc>
          <w:tcPr>
            <w:tcW w:w="1440" w:type="dxa"/>
            <w:shd w:val="clear" w:color="auto" w:fill="FAFAFA"/>
            <w:vAlign w:val="bottom"/>
          </w:tcPr>
          <w:p w:rsidR="009527B3" w:rsidRPr="00206010" w:rsidRDefault="009527B3" w:rsidP="00206010">
            <w:pPr>
              <w:ind w:right="-72"/>
              <w:jc w:val="right"/>
              <w:rPr>
                <w:rFonts w:cs="Arial"/>
              </w:rPr>
            </w:pPr>
          </w:p>
        </w:tc>
        <w:tc>
          <w:tcPr>
            <w:tcW w:w="1440" w:type="dxa"/>
            <w:vAlign w:val="bottom"/>
          </w:tcPr>
          <w:p w:rsidR="009527B3" w:rsidRPr="00206010" w:rsidRDefault="009527B3" w:rsidP="00206010">
            <w:pPr>
              <w:ind w:right="-72"/>
              <w:jc w:val="right"/>
              <w:rPr>
                <w:rFonts w:cs="Arial"/>
              </w:rPr>
            </w:pPr>
          </w:p>
        </w:tc>
      </w:tr>
      <w:tr w:rsidR="009527B3" w:rsidRPr="00206010" w:rsidTr="00206010">
        <w:trPr>
          <w:cantSplit/>
        </w:trPr>
        <w:tc>
          <w:tcPr>
            <w:tcW w:w="6588" w:type="dxa"/>
            <w:vAlign w:val="bottom"/>
          </w:tcPr>
          <w:p w:rsidR="009527B3" w:rsidRPr="00206010" w:rsidRDefault="009527B3" w:rsidP="00CC3053">
            <w:pPr>
              <w:ind w:left="435"/>
              <w:jc w:val="left"/>
              <w:rPr>
                <w:rFonts w:cs="Arial"/>
              </w:rPr>
            </w:pPr>
            <w:r w:rsidRPr="00206010">
              <w:rPr>
                <w:rFonts w:cs="Arial"/>
              </w:rPr>
              <w:t xml:space="preserve">   </w:t>
            </w:r>
            <w:r w:rsidR="00DC4024" w:rsidRPr="00206010">
              <w:rPr>
                <w:rFonts w:cs="Arial"/>
              </w:rPr>
              <w:t>Related parties</w:t>
            </w:r>
          </w:p>
        </w:tc>
        <w:tc>
          <w:tcPr>
            <w:tcW w:w="1440" w:type="dxa"/>
            <w:tcBorders>
              <w:bottom w:val="single" w:sz="4" w:space="0" w:color="auto"/>
            </w:tcBorders>
            <w:shd w:val="clear" w:color="auto" w:fill="FAFAFA"/>
            <w:vAlign w:val="bottom"/>
          </w:tcPr>
          <w:p w:rsidR="009527B3" w:rsidRPr="00206010" w:rsidRDefault="00DC4024" w:rsidP="00206010">
            <w:pPr>
              <w:ind w:right="-72"/>
              <w:jc w:val="right"/>
              <w:rPr>
                <w:rFonts w:cs="Arial"/>
              </w:rPr>
            </w:pPr>
            <w:r w:rsidRPr="00206010">
              <w:rPr>
                <w:rFonts w:cs="Arial"/>
              </w:rPr>
              <w:t>43</w:t>
            </w:r>
          </w:p>
        </w:tc>
        <w:tc>
          <w:tcPr>
            <w:tcW w:w="1440" w:type="dxa"/>
            <w:tcBorders>
              <w:bottom w:val="single" w:sz="4" w:space="0" w:color="auto"/>
            </w:tcBorders>
            <w:vAlign w:val="bottom"/>
          </w:tcPr>
          <w:p w:rsidR="009527B3" w:rsidRPr="00206010" w:rsidRDefault="009527B3" w:rsidP="00206010">
            <w:pPr>
              <w:ind w:right="-72"/>
              <w:jc w:val="right"/>
              <w:rPr>
                <w:rFonts w:cs="Arial"/>
              </w:rPr>
            </w:pPr>
            <w:r w:rsidRPr="00206010">
              <w:rPr>
                <w:rFonts w:cs="Arial"/>
              </w:rPr>
              <w:t>26</w:t>
            </w:r>
          </w:p>
        </w:tc>
      </w:tr>
      <w:tr w:rsidR="001000D2" w:rsidRPr="00206010" w:rsidTr="00206010">
        <w:trPr>
          <w:cantSplit/>
        </w:trPr>
        <w:tc>
          <w:tcPr>
            <w:tcW w:w="6588" w:type="dxa"/>
            <w:vAlign w:val="bottom"/>
          </w:tcPr>
          <w:p w:rsidR="001000D2" w:rsidRPr="00206010" w:rsidRDefault="001000D2" w:rsidP="008C54A1">
            <w:pPr>
              <w:ind w:left="435"/>
              <w:jc w:val="left"/>
              <w:rPr>
                <w:rFonts w:cs="Arial"/>
                <w:b/>
                <w:bCs/>
              </w:rPr>
            </w:pPr>
            <w:r w:rsidRPr="00206010">
              <w:rPr>
                <w:rFonts w:cs="Arial"/>
                <w:b/>
                <w:bCs/>
              </w:rPr>
              <w:t>Accrued expenses</w:t>
            </w:r>
          </w:p>
        </w:tc>
        <w:tc>
          <w:tcPr>
            <w:tcW w:w="1440" w:type="dxa"/>
            <w:tcBorders>
              <w:top w:val="single" w:sz="4" w:space="0" w:color="auto"/>
            </w:tcBorders>
            <w:shd w:val="clear" w:color="auto" w:fill="FAFAFA"/>
            <w:vAlign w:val="bottom"/>
          </w:tcPr>
          <w:p w:rsidR="001000D2" w:rsidRPr="00206010" w:rsidRDefault="001000D2" w:rsidP="00206010">
            <w:pPr>
              <w:ind w:right="-72"/>
              <w:jc w:val="right"/>
              <w:rPr>
                <w:rFonts w:cs="Arial"/>
              </w:rPr>
            </w:pPr>
          </w:p>
        </w:tc>
        <w:tc>
          <w:tcPr>
            <w:tcW w:w="1440" w:type="dxa"/>
            <w:tcBorders>
              <w:top w:val="single" w:sz="4" w:space="0" w:color="auto"/>
            </w:tcBorders>
            <w:vAlign w:val="bottom"/>
          </w:tcPr>
          <w:p w:rsidR="001000D2" w:rsidRPr="00206010" w:rsidRDefault="001000D2" w:rsidP="00206010">
            <w:pPr>
              <w:ind w:right="-72"/>
              <w:jc w:val="right"/>
              <w:rPr>
                <w:rFonts w:cs="Arial"/>
              </w:rPr>
            </w:pPr>
          </w:p>
        </w:tc>
      </w:tr>
      <w:tr w:rsidR="001000D2" w:rsidRPr="00206010" w:rsidTr="00206010">
        <w:trPr>
          <w:cantSplit/>
        </w:trPr>
        <w:tc>
          <w:tcPr>
            <w:tcW w:w="6588" w:type="dxa"/>
            <w:vAlign w:val="bottom"/>
          </w:tcPr>
          <w:p w:rsidR="001000D2" w:rsidRPr="00206010" w:rsidRDefault="001000D2" w:rsidP="008C54A1">
            <w:pPr>
              <w:ind w:left="435"/>
              <w:jc w:val="left"/>
              <w:rPr>
                <w:rFonts w:cs="Arial"/>
              </w:rPr>
            </w:pPr>
            <w:r w:rsidRPr="00206010">
              <w:rPr>
                <w:rFonts w:cs="Arial"/>
                <w:b/>
                <w:bCs/>
              </w:rPr>
              <w:t xml:space="preserve">    </w:t>
            </w:r>
            <w:r w:rsidRPr="00206010">
              <w:rPr>
                <w:rFonts w:cs="Arial"/>
              </w:rPr>
              <w:t>Parent</w:t>
            </w:r>
          </w:p>
        </w:tc>
        <w:tc>
          <w:tcPr>
            <w:tcW w:w="1440" w:type="dxa"/>
            <w:tcBorders>
              <w:bottom w:val="single" w:sz="4" w:space="0" w:color="auto"/>
            </w:tcBorders>
            <w:shd w:val="clear" w:color="auto" w:fill="FAFAFA"/>
            <w:vAlign w:val="bottom"/>
          </w:tcPr>
          <w:p w:rsidR="001000D2" w:rsidRPr="00206010" w:rsidRDefault="005D0C36" w:rsidP="00206010">
            <w:pPr>
              <w:ind w:right="-72"/>
              <w:jc w:val="right"/>
              <w:rPr>
                <w:rFonts w:cs="Arial"/>
              </w:rPr>
            </w:pPr>
            <w:r w:rsidRPr="00206010">
              <w:rPr>
                <w:rFonts w:cs="Arial"/>
              </w:rPr>
              <w:t>6,255</w:t>
            </w:r>
          </w:p>
        </w:tc>
        <w:tc>
          <w:tcPr>
            <w:tcW w:w="1440" w:type="dxa"/>
            <w:tcBorders>
              <w:bottom w:val="single" w:sz="4" w:space="0" w:color="auto"/>
            </w:tcBorders>
            <w:vAlign w:val="bottom"/>
          </w:tcPr>
          <w:p w:rsidR="001000D2" w:rsidRPr="00206010" w:rsidRDefault="005D0C36" w:rsidP="00206010">
            <w:pPr>
              <w:ind w:right="-72"/>
              <w:jc w:val="right"/>
              <w:rPr>
                <w:rFonts w:cs="Arial"/>
              </w:rPr>
            </w:pPr>
            <w:r w:rsidRPr="00206010">
              <w:rPr>
                <w:rFonts w:cs="Arial"/>
              </w:rPr>
              <w:t>8,265</w:t>
            </w:r>
          </w:p>
        </w:tc>
      </w:tr>
      <w:tr w:rsidR="0052354C" w:rsidRPr="00206010" w:rsidTr="00206010">
        <w:trPr>
          <w:cantSplit/>
        </w:trPr>
        <w:tc>
          <w:tcPr>
            <w:tcW w:w="6588" w:type="dxa"/>
            <w:vAlign w:val="bottom"/>
          </w:tcPr>
          <w:p w:rsidR="0052354C" w:rsidRPr="00206010" w:rsidRDefault="00A31CAE" w:rsidP="008C54A1">
            <w:pPr>
              <w:ind w:left="435"/>
              <w:jc w:val="left"/>
              <w:rPr>
                <w:rFonts w:cs="Arial"/>
                <w:b/>
                <w:bCs/>
              </w:rPr>
            </w:pPr>
            <w:r w:rsidRPr="00206010">
              <w:rPr>
                <w:rFonts w:cs="Arial"/>
                <w:b/>
                <w:bCs/>
              </w:rPr>
              <w:t>Right-of-use assets, net</w:t>
            </w:r>
          </w:p>
          <w:p w:rsidR="0052354C" w:rsidRPr="00206010" w:rsidRDefault="0052354C" w:rsidP="008C54A1">
            <w:pPr>
              <w:ind w:left="435"/>
              <w:jc w:val="left"/>
              <w:rPr>
                <w:rFonts w:cs="Arial"/>
              </w:rPr>
            </w:pPr>
            <w:r w:rsidRPr="00206010">
              <w:rPr>
                <w:rFonts w:cs="Arial"/>
                <w:cs/>
              </w:rPr>
              <w:t xml:space="preserve">    </w:t>
            </w:r>
            <w:r w:rsidR="001000D2" w:rsidRPr="00206010">
              <w:rPr>
                <w:rFonts w:cs="Arial"/>
              </w:rPr>
              <w:t>Parent</w:t>
            </w:r>
          </w:p>
        </w:tc>
        <w:tc>
          <w:tcPr>
            <w:tcW w:w="1440" w:type="dxa"/>
            <w:tcBorders>
              <w:bottom w:val="single" w:sz="4" w:space="0" w:color="auto"/>
            </w:tcBorders>
            <w:shd w:val="clear" w:color="auto" w:fill="FAFAFA"/>
            <w:vAlign w:val="bottom"/>
          </w:tcPr>
          <w:p w:rsidR="0052354C" w:rsidRPr="00206010" w:rsidRDefault="00A31CAE" w:rsidP="00206010">
            <w:pPr>
              <w:ind w:right="-72"/>
              <w:jc w:val="right"/>
              <w:rPr>
                <w:rFonts w:cs="Arial"/>
              </w:rPr>
            </w:pPr>
            <w:r w:rsidRPr="00206010">
              <w:rPr>
                <w:rFonts w:cs="Arial"/>
              </w:rPr>
              <w:t>45,843</w:t>
            </w:r>
          </w:p>
        </w:tc>
        <w:tc>
          <w:tcPr>
            <w:tcW w:w="1440" w:type="dxa"/>
            <w:tcBorders>
              <w:bottom w:val="single" w:sz="4" w:space="0" w:color="auto"/>
            </w:tcBorders>
            <w:vAlign w:val="bottom"/>
          </w:tcPr>
          <w:p w:rsidR="0052354C" w:rsidRPr="00206010" w:rsidRDefault="00A31CAE" w:rsidP="00206010">
            <w:pPr>
              <w:ind w:right="-72"/>
              <w:jc w:val="right"/>
              <w:rPr>
                <w:rFonts w:cs="Arial"/>
              </w:rPr>
            </w:pPr>
            <w:r w:rsidRPr="00206010">
              <w:rPr>
                <w:rFonts w:cs="Arial"/>
              </w:rPr>
              <w:t>47,916</w:t>
            </w:r>
          </w:p>
        </w:tc>
      </w:tr>
      <w:tr w:rsidR="0052354C" w:rsidRPr="00206010" w:rsidTr="00206010">
        <w:trPr>
          <w:cantSplit/>
        </w:trPr>
        <w:tc>
          <w:tcPr>
            <w:tcW w:w="6588" w:type="dxa"/>
            <w:vAlign w:val="bottom"/>
          </w:tcPr>
          <w:p w:rsidR="0052354C" w:rsidRPr="00206010" w:rsidRDefault="001000D2" w:rsidP="0052354C">
            <w:pPr>
              <w:ind w:left="435"/>
              <w:jc w:val="left"/>
              <w:rPr>
                <w:rFonts w:cs="Arial"/>
                <w:b/>
                <w:bCs/>
              </w:rPr>
            </w:pPr>
            <w:r w:rsidRPr="00206010">
              <w:rPr>
                <w:rFonts w:cs="Arial"/>
                <w:b/>
                <w:bCs/>
              </w:rPr>
              <w:t xml:space="preserve">Lease liabilities </w:t>
            </w:r>
          </w:p>
        </w:tc>
        <w:tc>
          <w:tcPr>
            <w:tcW w:w="1440" w:type="dxa"/>
            <w:tcBorders>
              <w:top w:val="single" w:sz="4" w:space="0" w:color="auto"/>
            </w:tcBorders>
            <w:shd w:val="clear" w:color="auto" w:fill="FAFAFA"/>
            <w:vAlign w:val="bottom"/>
          </w:tcPr>
          <w:p w:rsidR="0052354C" w:rsidRPr="00206010" w:rsidRDefault="0052354C" w:rsidP="00206010">
            <w:pPr>
              <w:ind w:right="-72"/>
              <w:jc w:val="right"/>
              <w:rPr>
                <w:rFonts w:cs="Arial"/>
              </w:rPr>
            </w:pPr>
          </w:p>
        </w:tc>
        <w:tc>
          <w:tcPr>
            <w:tcW w:w="1440" w:type="dxa"/>
            <w:tcBorders>
              <w:top w:val="single" w:sz="4" w:space="0" w:color="auto"/>
            </w:tcBorders>
            <w:vAlign w:val="bottom"/>
          </w:tcPr>
          <w:p w:rsidR="0052354C" w:rsidRPr="00206010" w:rsidRDefault="0052354C" w:rsidP="00206010">
            <w:pPr>
              <w:ind w:right="-72"/>
              <w:jc w:val="right"/>
              <w:rPr>
                <w:rFonts w:cs="Arial"/>
              </w:rPr>
            </w:pPr>
          </w:p>
        </w:tc>
      </w:tr>
      <w:tr w:rsidR="0052354C" w:rsidRPr="00206010" w:rsidTr="00206010">
        <w:trPr>
          <w:cantSplit/>
        </w:trPr>
        <w:tc>
          <w:tcPr>
            <w:tcW w:w="6588" w:type="dxa"/>
            <w:vAlign w:val="bottom"/>
          </w:tcPr>
          <w:p w:rsidR="0052354C" w:rsidRPr="00206010" w:rsidRDefault="0052354C" w:rsidP="008C54A1">
            <w:pPr>
              <w:ind w:left="435"/>
              <w:jc w:val="left"/>
              <w:rPr>
                <w:rFonts w:cs="Arial"/>
              </w:rPr>
            </w:pPr>
            <w:r w:rsidRPr="00206010">
              <w:rPr>
                <w:rFonts w:cs="Arial"/>
              </w:rPr>
              <w:t xml:space="preserve">   </w:t>
            </w:r>
            <w:r w:rsidR="001000D2" w:rsidRPr="00206010">
              <w:rPr>
                <w:rFonts w:cs="Arial"/>
              </w:rPr>
              <w:t xml:space="preserve"> Parent</w:t>
            </w:r>
          </w:p>
        </w:tc>
        <w:tc>
          <w:tcPr>
            <w:tcW w:w="1440" w:type="dxa"/>
            <w:tcBorders>
              <w:bottom w:val="single" w:sz="4" w:space="0" w:color="auto"/>
            </w:tcBorders>
            <w:shd w:val="clear" w:color="auto" w:fill="FAFAFA"/>
            <w:vAlign w:val="bottom"/>
          </w:tcPr>
          <w:p w:rsidR="0052354C" w:rsidRPr="00206010" w:rsidRDefault="00A31CAE" w:rsidP="00206010">
            <w:pPr>
              <w:ind w:right="-72"/>
              <w:jc w:val="right"/>
              <w:rPr>
                <w:rFonts w:cs="Arial"/>
              </w:rPr>
            </w:pPr>
            <w:r w:rsidRPr="00206010">
              <w:rPr>
                <w:rFonts w:cs="Arial"/>
              </w:rPr>
              <w:t>48,438</w:t>
            </w:r>
          </w:p>
        </w:tc>
        <w:tc>
          <w:tcPr>
            <w:tcW w:w="1440" w:type="dxa"/>
            <w:tcBorders>
              <w:bottom w:val="single" w:sz="4" w:space="0" w:color="auto"/>
            </w:tcBorders>
            <w:vAlign w:val="bottom"/>
          </w:tcPr>
          <w:p w:rsidR="0052354C" w:rsidRPr="00206010" w:rsidRDefault="00A31CAE" w:rsidP="00206010">
            <w:pPr>
              <w:ind w:right="-72"/>
              <w:jc w:val="right"/>
              <w:rPr>
                <w:rFonts w:cs="Arial"/>
              </w:rPr>
            </w:pPr>
            <w:r w:rsidRPr="00206010">
              <w:rPr>
                <w:rFonts w:cs="Arial"/>
              </w:rPr>
              <w:t>47,916</w:t>
            </w:r>
          </w:p>
        </w:tc>
      </w:tr>
    </w:tbl>
    <w:p w:rsidR="0052354C" w:rsidRPr="00206010" w:rsidRDefault="0052354C" w:rsidP="001000D2">
      <w:pPr>
        <w:jc w:val="thaiDistribute"/>
        <w:rPr>
          <w:rFonts w:cs="Arial"/>
          <w:b/>
          <w:bCs/>
          <w:color w:val="CF4A02"/>
        </w:rPr>
      </w:pPr>
    </w:p>
    <w:p w:rsidR="00930CF3" w:rsidRPr="00206010" w:rsidRDefault="00B90FE9" w:rsidP="00683E08">
      <w:pPr>
        <w:ind w:left="540" w:hanging="540"/>
        <w:jc w:val="thaiDistribute"/>
        <w:rPr>
          <w:rFonts w:cs="Arial"/>
          <w:b/>
          <w:bCs/>
          <w:color w:val="CF4A02"/>
        </w:rPr>
      </w:pPr>
      <w:r w:rsidRPr="00206010">
        <w:rPr>
          <w:rFonts w:cs="Arial"/>
          <w:b/>
          <w:bCs/>
          <w:color w:val="CF4A02"/>
        </w:rPr>
        <w:t>d</w:t>
      </w:r>
      <w:r w:rsidR="00930CF3" w:rsidRPr="00206010">
        <w:rPr>
          <w:rFonts w:cs="Arial"/>
          <w:b/>
          <w:bCs/>
          <w:color w:val="CF4A02"/>
        </w:rPr>
        <w:t>)</w:t>
      </w:r>
      <w:r w:rsidR="00930CF3" w:rsidRPr="00206010">
        <w:rPr>
          <w:rFonts w:cs="Arial"/>
          <w:b/>
          <w:bCs/>
          <w:color w:val="CF4A02"/>
        </w:rPr>
        <w:tab/>
        <w:t>Key management compensation</w:t>
      </w:r>
    </w:p>
    <w:p w:rsidR="0052669D" w:rsidRPr="00206010" w:rsidRDefault="0052669D" w:rsidP="00B90FE9">
      <w:pPr>
        <w:autoSpaceDE w:val="0"/>
        <w:autoSpaceDN w:val="0"/>
        <w:adjustRightInd w:val="0"/>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6328A" w:rsidRPr="00206010" w:rsidTr="00206010">
        <w:tc>
          <w:tcPr>
            <w:tcW w:w="6588" w:type="dxa"/>
            <w:vAlign w:val="bottom"/>
          </w:tcPr>
          <w:p w:rsidR="0096328A" w:rsidRPr="00206010" w:rsidRDefault="001000D2" w:rsidP="00CC3053">
            <w:pPr>
              <w:ind w:left="435"/>
              <w:jc w:val="left"/>
              <w:rPr>
                <w:rFonts w:eastAsia="MS Mincho" w:cs="Arial"/>
              </w:rPr>
            </w:pPr>
            <w:r w:rsidRPr="00206010">
              <w:rPr>
                <w:rFonts w:cs="Arial"/>
                <w:b/>
                <w:bCs/>
              </w:rPr>
              <w:t>For the three-month period</w:t>
            </w:r>
            <w:r w:rsidRPr="00206010">
              <w:rPr>
                <w:rFonts w:cs="Arial"/>
              </w:rPr>
              <w:t xml:space="preserve"> </w:t>
            </w:r>
            <w:r w:rsidRPr="00206010">
              <w:rPr>
                <w:rFonts w:cs="Arial"/>
                <w:b/>
                <w:bCs/>
              </w:rPr>
              <w:t>ended 31 March</w:t>
            </w:r>
          </w:p>
        </w:tc>
        <w:tc>
          <w:tcPr>
            <w:tcW w:w="1440" w:type="dxa"/>
            <w:tcBorders>
              <w:top w:val="single" w:sz="4" w:space="0" w:color="auto"/>
            </w:tcBorders>
            <w:vAlign w:val="bottom"/>
          </w:tcPr>
          <w:p w:rsidR="0096328A" w:rsidRPr="00206010" w:rsidRDefault="0096328A" w:rsidP="00B90FE9">
            <w:pPr>
              <w:ind w:right="-72"/>
              <w:jc w:val="right"/>
              <w:rPr>
                <w:rFonts w:cs="Arial"/>
                <w:b/>
                <w:bCs/>
              </w:rPr>
            </w:pPr>
            <w:r w:rsidRPr="00206010">
              <w:rPr>
                <w:rFonts w:cs="Arial"/>
                <w:b/>
                <w:bCs/>
              </w:rPr>
              <w:t>2020</w:t>
            </w:r>
          </w:p>
        </w:tc>
        <w:tc>
          <w:tcPr>
            <w:tcW w:w="1440" w:type="dxa"/>
            <w:tcBorders>
              <w:top w:val="single" w:sz="4" w:space="0" w:color="auto"/>
            </w:tcBorders>
            <w:vAlign w:val="bottom"/>
          </w:tcPr>
          <w:p w:rsidR="0096328A" w:rsidRPr="00206010" w:rsidRDefault="0096328A" w:rsidP="00B90FE9">
            <w:pPr>
              <w:ind w:right="-72"/>
              <w:jc w:val="right"/>
              <w:rPr>
                <w:rFonts w:cs="Arial"/>
                <w:b/>
                <w:bCs/>
              </w:rPr>
            </w:pPr>
            <w:r w:rsidRPr="00206010">
              <w:rPr>
                <w:rFonts w:cs="Arial"/>
                <w:b/>
                <w:bCs/>
              </w:rPr>
              <w:t>2019</w:t>
            </w:r>
          </w:p>
        </w:tc>
      </w:tr>
      <w:tr w:rsidR="0096328A" w:rsidRPr="00206010" w:rsidTr="00206010">
        <w:tc>
          <w:tcPr>
            <w:tcW w:w="6588" w:type="dxa"/>
            <w:vAlign w:val="bottom"/>
          </w:tcPr>
          <w:p w:rsidR="0096328A" w:rsidRPr="00206010" w:rsidRDefault="0096328A" w:rsidP="00CC3053">
            <w:pPr>
              <w:ind w:left="435"/>
              <w:jc w:val="left"/>
              <w:rPr>
                <w:rFonts w:eastAsia="MS Mincho" w:cs="Arial"/>
              </w:rPr>
            </w:pPr>
          </w:p>
        </w:tc>
        <w:tc>
          <w:tcPr>
            <w:tcW w:w="1440" w:type="dxa"/>
            <w:vAlign w:val="bottom"/>
          </w:tcPr>
          <w:p w:rsidR="0096328A" w:rsidRPr="00206010" w:rsidRDefault="0096328A" w:rsidP="00B90FE9">
            <w:pPr>
              <w:ind w:right="-72"/>
              <w:jc w:val="right"/>
              <w:rPr>
                <w:rFonts w:cs="Arial"/>
                <w:b/>
                <w:bCs/>
                <w:lang w:val="en-GB"/>
              </w:rPr>
            </w:pPr>
            <w:r w:rsidRPr="00206010">
              <w:rPr>
                <w:rFonts w:cs="Arial"/>
                <w:b/>
                <w:bCs/>
              </w:rPr>
              <w:t>Thousand</w:t>
            </w:r>
          </w:p>
        </w:tc>
        <w:tc>
          <w:tcPr>
            <w:tcW w:w="1440" w:type="dxa"/>
            <w:vAlign w:val="bottom"/>
          </w:tcPr>
          <w:p w:rsidR="0096328A" w:rsidRPr="00206010" w:rsidRDefault="0096328A" w:rsidP="00B90FE9">
            <w:pPr>
              <w:ind w:right="-72"/>
              <w:jc w:val="right"/>
              <w:rPr>
                <w:rFonts w:cs="Arial"/>
                <w:b/>
                <w:bCs/>
                <w:lang w:val="en-GB"/>
              </w:rPr>
            </w:pPr>
            <w:r w:rsidRPr="00206010">
              <w:rPr>
                <w:rFonts w:cs="Arial"/>
                <w:b/>
                <w:bCs/>
              </w:rPr>
              <w:t>Thousand</w:t>
            </w:r>
          </w:p>
        </w:tc>
      </w:tr>
      <w:tr w:rsidR="0096328A" w:rsidRPr="00206010" w:rsidTr="00206010">
        <w:tc>
          <w:tcPr>
            <w:tcW w:w="6588" w:type="dxa"/>
            <w:vAlign w:val="bottom"/>
          </w:tcPr>
          <w:p w:rsidR="0096328A" w:rsidRPr="00206010" w:rsidRDefault="0096328A" w:rsidP="00CC3053">
            <w:pPr>
              <w:ind w:left="435"/>
              <w:jc w:val="left"/>
              <w:rPr>
                <w:rFonts w:cs="Arial"/>
                <w:cs/>
              </w:rPr>
            </w:pPr>
          </w:p>
        </w:tc>
        <w:tc>
          <w:tcPr>
            <w:tcW w:w="1440" w:type="dxa"/>
            <w:tcBorders>
              <w:bottom w:val="single" w:sz="4" w:space="0" w:color="auto"/>
            </w:tcBorders>
            <w:vAlign w:val="bottom"/>
          </w:tcPr>
          <w:p w:rsidR="0096328A" w:rsidRPr="00206010" w:rsidRDefault="0096328A" w:rsidP="00B90FE9">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96328A" w:rsidRPr="00206010" w:rsidRDefault="0096328A" w:rsidP="00B90FE9">
            <w:pPr>
              <w:ind w:right="-72"/>
              <w:jc w:val="right"/>
              <w:rPr>
                <w:rFonts w:cs="Arial"/>
                <w:b/>
                <w:bCs/>
              </w:rPr>
            </w:pPr>
            <w:r w:rsidRPr="00206010">
              <w:rPr>
                <w:rFonts w:cs="Arial"/>
                <w:b/>
                <w:bCs/>
              </w:rPr>
              <w:t>Baht</w:t>
            </w:r>
          </w:p>
        </w:tc>
      </w:tr>
      <w:tr w:rsidR="0096328A" w:rsidRPr="00206010" w:rsidTr="00206010">
        <w:tc>
          <w:tcPr>
            <w:tcW w:w="6588" w:type="dxa"/>
            <w:vAlign w:val="bottom"/>
          </w:tcPr>
          <w:p w:rsidR="0096328A" w:rsidRPr="00206010" w:rsidRDefault="0096328A" w:rsidP="00CC3053">
            <w:pPr>
              <w:ind w:left="435" w:right="-72"/>
              <w:jc w:val="left"/>
              <w:rPr>
                <w:rFonts w:cs="Arial"/>
              </w:rPr>
            </w:pPr>
          </w:p>
        </w:tc>
        <w:tc>
          <w:tcPr>
            <w:tcW w:w="1440" w:type="dxa"/>
            <w:tcBorders>
              <w:top w:val="single" w:sz="4" w:space="0" w:color="auto"/>
            </w:tcBorders>
            <w:shd w:val="clear" w:color="auto" w:fill="FAFAFA"/>
            <w:vAlign w:val="bottom"/>
          </w:tcPr>
          <w:p w:rsidR="0096328A" w:rsidRPr="00206010" w:rsidRDefault="0096328A" w:rsidP="00B90FE9">
            <w:pPr>
              <w:ind w:right="-72"/>
              <w:jc w:val="right"/>
              <w:rPr>
                <w:rFonts w:cs="Arial"/>
                <w:cs/>
              </w:rPr>
            </w:pPr>
          </w:p>
        </w:tc>
        <w:tc>
          <w:tcPr>
            <w:tcW w:w="1440" w:type="dxa"/>
            <w:tcBorders>
              <w:top w:val="single" w:sz="4" w:space="0" w:color="auto"/>
            </w:tcBorders>
            <w:vAlign w:val="bottom"/>
          </w:tcPr>
          <w:p w:rsidR="0096328A" w:rsidRPr="00206010" w:rsidRDefault="0096328A" w:rsidP="00B90FE9">
            <w:pPr>
              <w:ind w:right="-72"/>
              <w:jc w:val="right"/>
              <w:rPr>
                <w:rFonts w:cs="Arial"/>
              </w:rPr>
            </w:pPr>
          </w:p>
        </w:tc>
      </w:tr>
      <w:tr w:rsidR="0096328A" w:rsidRPr="00206010" w:rsidTr="00206010">
        <w:tc>
          <w:tcPr>
            <w:tcW w:w="6588" w:type="dxa"/>
          </w:tcPr>
          <w:p w:rsidR="0096328A" w:rsidRPr="00206010" w:rsidRDefault="0096328A" w:rsidP="00CC3053">
            <w:pPr>
              <w:ind w:left="435" w:right="-72"/>
              <w:jc w:val="left"/>
              <w:rPr>
                <w:rFonts w:cs="Arial"/>
              </w:rPr>
            </w:pPr>
            <w:r w:rsidRPr="00206010">
              <w:rPr>
                <w:rFonts w:cs="Arial"/>
              </w:rPr>
              <w:t>Short-term employee benefits</w:t>
            </w:r>
          </w:p>
        </w:tc>
        <w:tc>
          <w:tcPr>
            <w:tcW w:w="1440" w:type="dxa"/>
            <w:shd w:val="clear" w:color="auto" w:fill="FAFAFA"/>
            <w:vAlign w:val="bottom"/>
          </w:tcPr>
          <w:p w:rsidR="0096328A" w:rsidRPr="00206010" w:rsidRDefault="00AA4727" w:rsidP="00B90FE9">
            <w:pPr>
              <w:ind w:right="-72"/>
              <w:jc w:val="right"/>
              <w:rPr>
                <w:rFonts w:cs="Arial"/>
              </w:rPr>
            </w:pPr>
            <w:r w:rsidRPr="00206010">
              <w:rPr>
                <w:rFonts w:cs="Arial"/>
              </w:rPr>
              <w:t>3,326</w:t>
            </w:r>
          </w:p>
        </w:tc>
        <w:tc>
          <w:tcPr>
            <w:tcW w:w="1440" w:type="dxa"/>
            <w:vAlign w:val="bottom"/>
          </w:tcPr>
          <w:p w:rsidR="0096328A" w:rsidRPr="00206010" w:rsidRDefault="0096328A" w:rsidP="00B90FE9">
            <w:pPr>
              <w:ind w:right="-72"/>
              <w:jc w:val="right"/>
              <w:rPr>
                <w:rFonts w:cs="Arial"/>
              </w:rPr>
            </w:pPr>
            <w:r w:rsidRPr="00206010">
              <w:rPr>
                <w:rFonts w:cs="Arial"/>
              </w:rPr>
              <w:t>3,216</w:t>
            </w:r>
          </w:p>
        </w:tc>
      </w:tr>
      <w:tr w:rsidR="0096328A" w:rsidRPr="00206010" w:rsidTr="00206010">
        <w:tc>
          <w:tcPr>
            <w:tcW w:w="6588" w:type="dxa"/>
          </w:tcPr>
          <w:p w:rsidR="0096328A" w:rsidRPr="00206010" w:rsidRDefault="0096328A" w:rsidP="00CC3053">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rsidR="0096328A" w:rsidRPr="00206010" w:rsidRDefault="00AA4727" w:rsidP="00B90FE9">
            <w:pPr>
              <w:ind w:right="-72"/>
              <w:jc w:val="right"/>
              <w:rPr>
                <w:rFonts w:cs="Arial"/>
              </w:rPr>
            </w:pPr>
            <w:r w:rsidRPr="00206010">
              <w:rPr>
                <w:rFonts w:cs="Arial"/>
              </w:rPr>
              <w:t>120</w:t>
            </w:r>
          </w:p>
        </w:tc>
        <w:tc>
          <w:tcPr>
            <w:tcW w:w="1440" w:type="dxa"/>
            <w:tcBorders>
              <w:bottom w:val="single" w:sz="4" w:space="0" w:color="auto"/>
            </w:tcBorders>
            <w:vAlign w:val="bottom"/>
          </w:tcPr>
          <w:p w:rsidR="0096328A" w:rsidRPr="00206010" w:rsidRDefault="0096328A" w:rsidP="00B90FE9">
            <w:pPr>
              <w:ind w:right="-72"/>
              <w:jc w:val="right"/>
              <w:rPr>
                <w:rFonts w:cs="Arial"/>
                <w:cs/>
              </w:rPr>
            </w:pPr>
            <w:r w:rsidRPr="00206010">
              <w:rPr>
                <w:rFonts w:cs="Arial"/>
              </w:rPr>
              <w:t>121</w:t>
            </w:r>
          </w:p>
        </w:tc>
      </w:tr>
      <w:tr w:rsidR="0096328A" w:rsidRPr="00206010" w:rsidTr="00206010">
        <w:tc>
          <w:tcPr>
            <w:tcW w:w="6588" w:type="dxa"/>
            <w:vAlign w:val="bottom"/>
          </w:tcPr>
          <w:p w:rsidR="0096328A" w:rsidRPr="00206010" w:rsidRDefault="0096328A" w:rsidP="00CC3053">
            <w:pPr>
              <w:ind w:left="435" w:right="-72"/>
              <w:jc w:val="left"/>
              <w:rPr>
                <w:rFonts w:cs="Arial"/>
              </w:rPr>
            </w:pPr>
          </w:p>
        </w:tc>
        <w:tc>
          <w:tcPr>
            <w:tcW w:w="1440" w:type="dxa"/>
            <w:tcBorders>
              <w:top w:val="single" w:sz="4" w:space="0" w:color="auto"/>
            </w:tcBorders>
            <w:shd w:val="clear" w:color="auto" w:fill="FAFAFA"/>
            <w:vAlign w:val="bottom"/>
          </w:tcPr>
          <w:p w:rsidR="0096328A" w:rsidRPr="00206010" w:rsidRDefault="0096328A" w:rsidP="00B90FE9">
            <w:pPr>
              <w:ind w:right="-72"/>
              <w:jc w:val="right"/>
              <w:rPr>
                <w:rFonts w:cs="Arial"/>
                <w:cs/>
              </w:rPr>
            </w:pPr>
          </w:p>
        </w:tc>
        <w:tc>
          <w:tcPr>
            <w:tcW w:w="1440" w:type="dxa"/>
            <w:tcBorders>
              <w:top w:val="single" w:sz="4" w:space="0" w:color="auto"/>
            </w:tcBorders>
            <w:vAlign w:val="bottom"/>
          </w:tcPr>
          <w:p w:rsidR="0096328A" w:rsidRPr="00206010" w:rsidRDefault="0096328A" w:rsidP="00B90FE9">
            <w:pPr>
              <w:ind w:right="-72"/>
              <w:jc w:val="right"/>
              <w:rPr>
                <w:rFonts w:cs="Arial"/>
                <w:cs/>
              </w:rPr>
            </w:pPr>
          </w:p>
        </w:tc>
      </w:tr>
      <w:tr w:rsidR="0096328A" w:rsidRPr="00206010" w:rsidTr="00206010">
        <w:tc>
          <w:tcPr>
            <w:tcW w:w="6588" w:type="dxa"/>
          </w:tcPr>
          <w:p w:rsidR="0096328A" w:rsidRPr="00206010" w:rsidRDefault="0096328A" w:rsidP="00CC3053">
            <w:pPr>
              <w:ind w:left="435" w:right="-72"/>
              <w:jc w:val="left"/>
              <w:rPr>
                <w:rFonts w:cs="Arial"/>
              </w:rPr>
            </w:pPr>
          </w:p>
        </w:tc>
        <w:tc>
          <w:tcPr>
            <w:tcW w:w="1440" w:type="dxa"/>
            <w:tcBorders>
              <w:bottom w:val="single" w:sz="4" w:space="0" w:color="auto"/>
            </w:tcBorders>
            <w:shd w:val="clear" w:color="auto" w:fill="FAFAFA"/>
            <w:vAlign w:val="bottom"/>
          </w:tcPr>
          <w:p w:rsidR="0096328A" w:rsidRPr="00206010" w:rsidRDefault="00AA4727" w:rsidP="00B90FE9">
            <w:pPr>
              <w:ind w:right="-72"/>
              <w:jc w:val="right"/>
              <w:rPr>
                <w:rFonts w:cs="Arial"/>
              </w:rPr>
            </w:pPr>
            <w:r w:rsidRPr="00206010">
              <w:rPr>
                <w:rFonts w:cs="Arial"/>
              </w:rPr>
              <w:t>3,446</w:t>
            </w:r>
          </w:p>
        </w:tc>
        <w:tc>
          <w:tcPr>
            <w:tcW w:w="1440" w:type="dxa"/>
            <w:tcBorders>
              <w:bottom w:val="single" w:sz="4" w:space="0" w:color="auto"/>
            </w:tcBorders>
            <w:vAlign w:val="bottom"/>
          </w:tcPr>
          <w:p w:rsidR="0096328A" w:rsidRPr="00206010" w:rsidRDefault="0096328A" w:rsidP="00B90FE9">
            <w:pPr>
              <w:ind w:right="-72"/>
              <w:jc w:val="right"/>
              <w:rPr>
                <w:rFonts w:cs="Arial"/>
              </w:rPr>
            </w:pPr>
            <w:r w:rsidRPr="00206010">
              <w:rPr>
                <w:rFonts w:cs="Arial"/>
              </w:rPr>
              <w:t>3,337</w:t>
            </w:r>
          </w:p>
        </w:tc>
      </w:tr>
    </w:tbl>
    <w:p w:rsidR="001000D2" w:rsidRPr="00206010" w:rsidRDefault="001000D2" w:rsidP="0052354C">
      <w:pPr>
        <w:jc w:val="thaiDistribute"/>
        <w:rPr>
          <w:rFonts w:cs="Arial"/>
          <w:spacing w:val="-2"/>
        </w:rPr>
      </w:pPr>
    </w:p>
    <w:p w:rsidR="001000D2" w:rsidRPr="00206010" w:rsidRDefault="00206010" w:rsidP="0052354C">
      <w:pPr>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1000D2" w:rsidRPr="00206010" w:rsidTr="008C54A1">
        <w:trPr>
          <w:trHeight w:val="386"/>
        </w:trPr>
        <w:tc>
          <w:tcPr>
            <w:tcW w:w="9461" w:type="dxa"/>
            <w:shd w:val="clear" w:color="auto" w:fill="FFA543"/>
            <w:vAlign w:val="center"/>
          </w:tcPr>
          <w:p w:rsidR="001000D2" w:rsidRPr="00206010" w:rsidRDefault="001000D2"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16</w:t>
            </w:r>
            <w:r w:rsidRPr="00206010">
              <w:rPr>
                <w:rFonts w:eastAsia="Cordia New" w:cs="Arial"/>
                <w:b/>
                <w:bCs/>
                <w:color w:val="FFFFFF"/>
                <w:lang w:val="en-GB"/>
              </w:rPr>
              <w:tab/>
              <w:t xml:space="preserve">Commitments and contingent liabilities </w:t>
            </w:r>
          </w:p>
        </w:tc>
      </w:tr>
    </w:tbl>
    <w:p w:rsidR="001000D2" w:rsidRPr="00206010" w:rsidRDefault="001000D2" w:rsidP="0052354C">
      <w:pPr>
        <w:jc w:val="thaiDistribute"/>
        <w:rPr>
          <w:rFonts w:cs="Arial"/>
          <w:spacing w:val="-2"/>
        </w:rPr>
      </w:pPr>
    </w:p>
    <w:p w:rsidR="0052354C" w:rsidRPr="00206010" w:rsidRDefault="0052354C" w:rsidP="0052354C">
      <w:pPr>
        <w:ind w:left="540" w:hanging="540"/>
        <w:jc w:val="thaiDistribute"/>
        <w:rPr>
          <w:rFonts w:cs="Arial"/>
          <w:b/>
          <w:bCs/>
          <w:color w:val="CF4A02"/>
        </w:rPr>
      </w:pPr>
      <w:r w:rsidRPr="00206010">
        <w:rPr>
          <w:rFonts w:cs="Arial"/>
          <w:b/>
          <w:bCs/>
          <w:color w:val="CF4A02"/>
        </w:rPr>
        <w:t>a)</w:t>
      </w:r>
      <w:r w:rsidRPr="00206010">
        <w:rPr>
          <w:rFonts w:cs="Arial"/>
          <w:b/>
          <w:bCs/>
          <w:color w:val="CF4A02"/>
          <w:cs/>
        </w:rPr>
        <w:tab/>
      </w:r>
      <w:r w:rsidRPr="00206010">
        <w:rPr>
          <w:rFonts w:cs="Arial"/>
          <w:b/>
          <w:bCs/>
          <w:color w:val="CF4A02"/>
        </w:rPr>
        <w:t>Capital commitments</w:t>
      </w:r>
    </w:p>
    <w:p w:rsidR="0052354C" w:rsidRPr="00206010" w:rsidRDefault="0052354C" w:rsidP="0052354C">
      <w:pPr>
        <w:ind w:left="540"/>
        <w:jc w:val="thaiDistribute"/>
        <w:rPr>
          <w:rFonts w:cs="Arial"/>
          <w:cs/>
        </w:rPr>
      </w:pPr>
    </w:p>
    <w:p w:rsidR="0052354C" w:rsidRPr="00206010" w:rsidRDefault="0052354C" w:rsidP="0052354C">
      <w:pPr>
        <w:ind w:left="540"/>
        <w:rPr>
          <w:rFonts w:cs="Arial"/>
        </w:rPr>
      </w:pPr>
      <w:r w:rsidRPr="00206010">
        <w:rPr>
          <w:rFonts w:cs="Arial"/>
        </w:rPr>
        <w:t xml:space="preserve">Capital expenditure contracted as at the statement of financial position date but not </w:t>
      </w:r>
      <w:proofErr w:type="spellStart"/>
      <w:r w:rsidRPr="00206010">
        <w:rPr>
          <w:rFonts w:cs="Arial"/>
        </w:rPr>
        <w:t>recognised</w:t>
      </w:r>
      <w:proofErr w:type="spellEnd"/>
      <w:r w:rsidRPr="00206010">
        <w:rPr>
          <w:rFonts w:cs="Arial"/>
        </w:rPr>
        <w:t xml:space="preserve"> in the </w:t>
      </w:r>
      <w:r w:rsidRPr="00206010">
        <w:rPr>
          <w:rFonts w:cs="Arial"/>
          <w:lang w:val="en-GB"/>
        </w:rPr>
        <w:t>financial information</w:t>
      </w:r>
      <w:r w:rsidRPr="00206010">
        <w:rPr>
          <w:rFonts w:cs="Arial"/>
        </w:rPr>
        <w:t xml:space="preserve"> is as follows:</w:t>
      </w:r>
    </w:p>
    <w:p w:rsidR="0052354C" w:rsidRPr="00206010" w:rsidRDefault="0052354C"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52354C" w:rsidRPr="00206010" w:rsidTr="00206010">
        <w:tc>
          <w:tcPr>
            <w:tcW w:w="6048" w:type="dxa"/>
            <w:vAlign w:val="bottom"/>
          </w:tcPr>
          <w:p w:rsidR="0052354C" w:rsidRPr="00206010" w:rsidRDefault="001604DF" w:rsidP="008C54A1">
            <w:pPr>
              <w:ind w:left="-101"/>
              <w:jc w:val="left"/>
              <w:rPr>
                <w:rFonts w:eastAsia="MS Mincho" w:cs="Arial"/>
              </w:rPr>
            </w:pPr>
            <w:r w:rsidRPr="00206010">
              <w:rPr>
                <w:rFonts w:cs="Arial"/>
                <w:b/>
                <w:bCs/>
                <w:shd w:val="clear" w:color="auto" w:fill="FFFFFF"/>
              </w:rPr>
              <w:t>As at</w:t>
            </w:r>
          </w:p>
        </w:tc>
        <w:tc>
          <w:tcPr>
            <w:tcW w:w="1440" w:type="dxa"/>
            <w:tcBorders>
              <w:top w:val="single" w:sz="4" w:space="0" w:color="auto"/>
            </w:tcBorders>
            <w:vAlign w:val="bottom"/>
          </w:tcPr>
          <w:p w:rsidR="0052354C" w:rsidRPr="00206010" w:rsidRDefault="0052354C" w:rsidP="008C54A1">
            <w:pPr>
              <w:ind w:right="-72"/>
              <w:jc w:val="right"/>
              <w:rPr>
                <w:rFonts w:cs="Arial"/>
                <w:b/>
                <w:bCs/>
              </w:rPr>
            </w:pPr>
            <w:r w:rsidRPr="00206010">
              <w:rPr>
                <w:rFonts w:cs="Arial"/>
                <w:b/>
                <w:bCs/>
                <w:lang w:val="en-GB"/>
              </w:rPr>
              <w:t>31 March</w:t>
            </w:r>
          </w:p>
        </w:tc>
        <w:tc>
          <w:tcPr>
            <w:tcW w:w="1440" w:type="dxa"/>
            <w:tcBorders>
              <w:top w:val="single" w:sz="4" w:space="0" w:color="auto"/>
            </w:tcBorders>
            <w:vAlign w:val="bottom"/>
          </w:tcPr>
          <w:p w:rsidR="0052354C" w:rsidRPr="00206010" w:rsidRDefault="0052354C" w:rsidP="008C54A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52354C" w:rsidRPr="00206010" w:rsidTr="00206010">
        <w:tc>
          <w:tcPr>
            <w:tcW w:w="6048" w:type="dxa"/>
            <w:vAlign w:val="bottom"/>
          </w:tcPr>
          <w:p w:rsidR="0052354C" w:rsidRPr="00206010" w:rsidRDefault="0052354C" w:rsidP="008C54A1">
            <w:pPr>
              <w:ind w:left="-101"/>
              <w:jc w:val="left"/>
              <w:rPr>
                <w:rFonts w:eastAsia="MS Mincho" w:cs="Arial"/>
              </w:rPr>
            </w:pPr>
          </w:p>
        </w:tc>
        <w:tc>
          <w:tcPr>
            <w:tcW w:w="1440" w:type="dxa"/>
            <w:vAlign w:val="bottom"/>
          </w:tcPr>
          <w:p w:rsidR="0052354C" w:rsidRPr="00206010" w:rsidRDefault="0052354C" w:rsidP="008C54A1">
            <w:pPr>
              <w:ind w:right="-72"/>
              <w:jc w:val="right"/>
              <w:rPr>
                <w:rFonts w:cs="Arial"/>
                <w:b/>
                <w:bCs/>
                <w:lang w:val="en-GB"/>
              </w:rPr>
            </w:pPr>
            <w:r w:rsidRPr="00206010">
              <w:rPr>
                <w:rFonts w:cs="Arial"/>
                <w:b/>
                <w:bCs/>
                <w:lang w:val="en-GB"/>
              </w:rPr>
              <w:t>2020</w:t>
            </w:r>
          </w:p>
        </w:tc>
        <w:tc>
          <w:tcPr>
            <w:tcW w:w="1440" w:type="dxa"/>
            <w:vAlign w:val="bottom"/>
          </w:tcPr>
          <w:p w:rsidR="0052354C" w:rsidRPr="00206010" w:rsidRDefault="0052354C" w:rsidP="008C54A1">
            <w:pPr>
              <w:ind w:right="-72"/>
              <w:jc w:val="right"/>
              <w:rPr>
                <w:rFonts w:cs="Arial"/>
                <w:b/>
                <w:bCs/>
                <w:lang w:val="en-GB"/>
              </w:rPr>
            </w:pPr>
            <w:r w:rsidRPr="00206010">
              <w:rPr>
                <w:rFonts w:cs="Arial"/>
                <w:b/>
                <w:bCs/>
                <w:lang w:val="en-GB"/>
              </w:rPr>
              <w:t>2019</w:t>
            </w:r>
          </w:p>
        </w:tc>
      </w:tr>
      <w:tr w:rsidR="0052354C" w:rsidRPr="00206010" w:rsidTr="00206010">
        <w:tc>
          <w:tcPr>
            <w:tcW w:w="6048" w:type="dxa"/>
            <w:vAlign w:val="bottom"/>
          </w:tcPr>
          <w:p w:rsidR="0052354C" w:rsidRPr="00206010" w:rsidRDefault="0052354C" w:rsidP="008C54A1">
            <w:pPr>
              <w:ind w:left="-101"/>
              <w:jc w:val="left"/>
              <w:rPr>
                <w:rFonts w:eastAsia="MS Mincho" w:cs="Arial"/>
              </w:rPr>
            </w:pPr>
          </w:p>
        </w:tc>
        <w:tc>
          <w:tcPr>
            <w:tcW w:w="1440" w:type="dxa"/>
            <w:vAlign w:val="bottom"/>
          </w:tcPr>
          <w:p w:rsidR="0052354C" w:rsidRPr="00206010" w:rsidRDefault="0052354C" w:rsidP="008C54A1">
            <w:pPr>
              <w:ind w:right="-72"/>
              <w:jc w:val="right"/>
              <w:rPr>
                <w:rFonts w:cs="Arial"/>
                <w:b/>
                <w:bCs/>
                <w:lang w:val="en-GB"/>
              </w:rPr>
            </w:pPr>
            <w:r w:rsidRPr="00206010">
              <w:rPr>
                <w:rFonts w:cs="Arial"/>
                <w:b/>
                <w:bCs/>
              </w:rPr>
              <w:t>Thousand</w:t>
            </w:r>
          </w:p>
        </w:tc>
        <w:tc>
          <w:tcPr>
            <w:tcW w:w="1440" w:type="dxa"/>
            <w:vAlign w:val="bottom"/>
          </w:tcPr>
          <w:p w:rsidR="0052354C" w:rsidRPr="00206010" w:rsidRDefault="0052354C" w:rsidP="008C54A1">
            <w:pPr>
              <w:suppressAutoHyphens/>
              <w:ind w:right="-72"/>
              <w:jc w:val="right"/>
              <w:rPr>
                <w:rFonts w:cs="Arial"/>
                <w:b/>
                <w:bCs/>
                <w:lang w:val="en-GB"/>
              </w:rPr>
            </w:pPr>
            <w:r w:rsidRPr="00206010">
              <w:rPr>
                <w:rFonts w:cs="Arial"/>
                <w:b/>
                <w:bCs/>
              </w:rPr>
              <w:t>Thousand</w:t>
            </w:r>
          </w:p>
        </w:tc>
      </w:tr>
      <w:tr w:rsidR="0052354C" w:rsidRPr="00206010" w:rsidTr="00206010">
        <w:tc>
          <w:tcPr>
            <w:tcW w:w="6048" w:type="dxa"/>
            <w:vAlign w:val="bottom"/>
          </w:tcPr>
          <w:p w:rsidR="0052354C" w:rsidRPr="00206010" w:rsidRDefault="0052354C" w:rsidP="008C54A1">
            <w:pPr>
              <w:ind w:left="-101"/>
              <w:jc w:val="left"/>
              <w:rPr>
                <w:rFonts w:cs="Arial"/>
                <w:cs/>
              </w:rPr>
            </w:pPr>
          </w:p>
        </w:tc>
        <w:tc>
          <w:tcPr>
            <w:tcW w:w="1440" w:type="dxa"/>
            <w:tcBorders>
              <w:bottom w:val="single" w:sz="4" w:space="0" w:color="auto"/>
            </w:tcBorders>
            <w:vAlign w:val="bottom"/>
            <w:hideMark/>
          </w:tcPr>
          <w:p w:rsidR="0052354C" w:rsidRPr="00206010" w:rsidRDefault="0052354C" w:rsidP="008C54A1">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52354C" w:rsidRPr="00206010" w:rsidRDefault="0052354C" w:rsidP="008C54A1">
            <w:pPr>
              <w:ind w:right="-72"/>
              <w:jc w:val="right"/>
              <w:rPr>
                <w:rFonts w:cs="Arial"/>
                <w:b/>
                <w:bCs/>
              </w:rPr>
            </w:pPr>
            <w:r w:rsidRPr="00206010">
              <w:rPr>
                <w:rFonts w:cs="Arial"/>
                <w:b/>
                <w:bCs/>
              </w:rPr>
              <w:t>Baht</w:t>
            </w:r>
          </w:p>
        </w:tc>
      </w:tr>
      <w:tr w:rsidR="0052354C" w:rsidRPr="00206010" w:rsidTr="00206010">
        <w:tc>
          <w:tcPr>
            <w:tcW w:w="6048" w:type="dxa"/>
            <w:vAlign w:val="bottom"/>
          </w:tcPr>
          <w:p w:rsidR="0052354C" w:rsidRPr="00206010" w:rsidRDefault="0052354C" w:rsidP="008C54A1">
            <w:pPr>
              <w:ind w:left="-101"/>
              <w:jc w:val="left"/>
              <w:rPr>
                <w:rFonts w:cs="Arial"/>
              </w:rPr>
            </w:pPr>
          </w:p>
        </w:tc>
        <w:tc>
          <w:tcPr>
            <w:tcW w:w="1440" w:type="dxa"/>
            <w:tcBorders>
              <w:top w:val="single" w:sz="4" w:space="0" w:color="auto"/>
            </w:tcBorders>
            <w:shd w:val="clear" w:color="auto" w:fill="FAFAFA"/>
            <w:vAlign w:val="bottom"/>
          </w:tcPr>
          <w:p w:rsidR="0052354C" w:rsidRPr="00206010" w:rsidRDefault="0052354C" w:rsidP="008C54A1">
            <w:pPr>
              <w:ind w:right="-72"/>
              <w:jc w:val="right"/>
              <w:rPr>
                <w:rFonts w:cs="Arial"/>
                <w:cs/>
              </w:rPr>
            </w:pPr>
          </w:p>
        </w:tc>
        <w:tc>
          <w:tcPr>
            <w:tcW w:w="1440" w:type="dxa"/>
            <w:tcBorders>
              <w:top w:val="single" w:sz="4" w:space="0" w:color="auto"/>
            </w:tcBorders>
            <w:vAlign w:val="bottom"/>
          </w:tcPr>
          <w:p w:rsidR="0052354C" w:rsidRPr="00206010" w:rsidRDefault="0052354C" w:rsidP="008C54A1">
            <w:pPr>
              <w:ind w:right="-72"/>
              <w:jc w:val="right"/>
              <w:rPr>
                <w:rFonts w:cs="Arial"/>
              </w:rPr>
            </w:pPr>
          </w:p>
        </w:tc>
      </w:tr>
      <w:tr w:rsidR="0052354C" w:rsidRPr="00206010" w:rsidTr="00206010">
        <w:tc>
          <w:tcPr>
            <w:tcW w:w="6048" w:type="dxa"/>
            <w:hideMark/>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Machinery, equipment and computer software.</w:t>
            </w:r>
          </w:p>
        </w:tc>
        <w:tc>
          <w:tcPr>
            <w:tcW w:w="1440" w:type="dxa"/>
            <w:tcBorders>
              <w:bottom w:val="single" w:sz="4" w:space="0" w:color="auto"/>
            </w:tcBorders>
            <w:shd w:val="clear" w:color="auto" w:fill="FAFAFA"/>
            <w:vAlign w:val="bottom"/>
          </w:tcPr>
          <w:p w:rsidR="0052354C" w:rsidRPr="00206010" w:rsidRDefault="0052354C" w:rsidP="008C54A1">
            <w:pPr>
              <w:ind w:right="-72"/>
              <w:jc w:val="right"/>
              <w:rPr>
                <w:rFonts w:cs="Arial"/>
                <w:lang w:val="en-GB"/>
              </w:rPr>
            </w:pPr>
            <w:r w:rsidRPr="00206010">
              <w:rPr>
                <w:rFonts w:cs="Arial"/>
                <w:lang w:val="en-GB"/>
              </w:rPr>
              <w:t>12,295</w:t>
            </w:r>
          </w:p>
        </w:tc>
        <w:tc>
          <w:tcPr>
            <w:tcW w:w="1440" w:type="dxa"/>
            <w:tcBorders>
              <w:bottom w:val="single" w:sz="4" w:space="0" w:color="auto"/>
            </w:tcBorders>
            <w:vAlign w:val="bottom"/>
          </w:tcPr>
          <w:p w:rsidR="0052354C" w:rsidRPr="00206010" w:rsidRDefault="0052354C" w:rsidP="008C54A1">
            <w:pPr>
              <w:ind w:right="-72"/>
              <w:jc w:val="right"/>
              <w:rPr>
                <w:rFonts w:cs="Arial"/>
                <w:cs/>
              </w:rPr>
            </w:pPr>
            <w:r w:rsidRPr="00206010">
              <w:rPr>
                <w:rFonts w:cs="Arial"/>
              </w:rPr>
              <w:t>10,726</w:t>
            </w:r>
          </w:p>
        </w:tc>
      </w:tr>
    </w:tbl>
    <w:p w:rsidR="001E36F7" w:rsidRPr="00206010" w:rsidRDefault="001E36F7" w:rsidP="001E36F7">
      <w:pPr>
        <w:ind w:left="540" w:hanging="540"/>
        <w:jc w:val="thaiDistribute"/>
        <w:rPr>
          <w:rFonts w:cs="Arial"/>
          <w:b/>
          <w:bCs/>
          <w:color w:val="CF4A02"/>
        </w:rPr>
      </w:pPr>
    </w:p>
    <w:p w:rsidR="001E36F7" w:rsidRPr="00206010" w:rsidRDefault="001E36F7" w:rsidP="001E36F7">
      <w:pPr>
        <w:ind w:left="540" w:hanging="540"/>
        <w:jc w:val="thaiDistribute"/>
        <w:rPr>
          <w:rFonts w:cs="Arial"/>
          <w:b/>
          <w:bCs/>
          <w:color w:val="CF4A02"/>
        </w:rPr>
      </w:pPr>
      <w:r w:rsidRPr="00206010">
        <w:rPr>
          <w:rFonts w:cs="Arial"/>
          <w:b/>
          <w:bCs/>
          <w:color w:val="CF4A02"/>
        </w:rPr>
        <w:t>b)</w:t>
      </w:r>
      <w:r w:rsidRPr="00206010">
        <w:rPr>
          <w:rFonts w:cs="Arial"/>
          <w:b/>
          <w:bCs/>
          <w:color w:val="CF4A02"/>
        </w:rPr>
        <w:tab/>
      </w:r>
      <w:r w:rsidR="00D75C57" w:rsidRPr="00206010">
        <w:rPr>
          <w:rFonts w:cs="Arial"/>
          <w:b/>
          <w:bCs/>
          <w:color w:val="CF4A02"/>
        </w:rPr>
        <w:t>L</w:t>
      </w:r>
      <w:r w:rsidRPr="00206010">
        <w:rPr>
          <w:rFonts w:cs="Arial"/>
          <w:b/>
          <w:bCs/>
          <w:color w:val="CF4A02"/>
        </w:rPr>
        <w:t>ease commitments</w:t>
      </w:r>
    </w:p>
    <w:p w:rsidR="001E36F7" w:rsidRPr="00206010" w:rsidRDefault="001E36F7" w:rsidP="001E36F7">
      <w:pPr>
        <w:ind w:left="540"/>
        <w:rPr>
          <w:rFonts w:cs="Arial"/>
        </w:rPr>
      </w:pPr>
    </w:p>
    <w:p w:rsidR="001E36F7" w:rsidRPr="00206010" w:rsidRDefault="001E36F7" w:rsidP="001E36F7">
      <w:pPr>
        <w:ind w:left="540"/>
        <w:rPr>
          <w:rFonts w:cs="Arial"/>
          <w:spacing w:val="-4"/>
        </w:rPr>
      </w:pPr>
      <w:r w:rsidRPr="00206010">
        <w:rPr>
          <w:rFonts w:cs="Arial"/>
          <w:spacing w:val="-4"/>
        </w:rPr>
        <w:t xml:space="preserve">The </w:t>
      </w:r>
      <w:r w:rsidRPr="00206010">
        <w:rPr>
          <w:rFonts w:cs="Arial"/>
          <w:spacing w:val="-2"/>
        </w:rPr>
        <w:t>Company</w:t>
      </w:r>
      <w:r w:rsidRPr="00206010">
        <w:rPr>
          <w:rFonts w:cs="Arial"/>
          <w:spacing w:val="-4"/>
        </w:rPr>
        <w:t xml:space="preserve"> has entered into non-cancellable lease agreements</w:t>
      </w:r>
      <w:r w:rsidR="00D75C57" w:rsidRPr="00206010">
        <w:rPr>
          <w:rFonts w:cs="Arial"/>
          <w:spacing w:val="-4"/>
        </w:rPr>
        <w:t xml:space="preserve">. </w:t>
      </w:r>
      <w:r w:rsidRPr="00206010">
        <w:rPr>
          <w:rFonts w:cs="Arial"/>
          <w:spacing w:val="-4"/>
        </w:rPr>
        <w:t xml:space="preserve">The future aggregate minimum lease payments under non-cancellable lease </w:t>
      </w:r>
      <w:r w:rsidR="00AF6281" w:rsidRPr="00206010">
        <w:rPr>
          <w:rFonts w:cs="Arial"/>
          <w:spacing w:val="-4"/>
        </w:rPr>
        <w:t xml:space="preserve">agreements </w:t>
      </w:r>
      <w:r w:rsidRPr="00206010">
        <w:rPr>
          <w:rFonts w:cs="Arial"/>
          <w:spacing w:val="-4"/>
        </w:rPr>
        <w:t>are as follows:</w:t>
      </w:r>
    </w:p>
    <w:p w:rsidR="001E36F7" w:rsidRPr="00206010" w:rsidRDefault="001E36F7" w:rsidP="001E36F7">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1E36F7" w:rsidRPr="00206010" w:rsidTr="00206010">
        <w:trPr>
          <w:trHeight w:val="120"/>
        </w:trPr>
        <w:tc>
          <w:tcPr>
            <w:tcW w:w="3387" w:type="pct"/>
            <w:vAlign w:val="bottom"/>
          </w:tcPr>
          <w:p w:rsidR="001E36F7" w:rsidRPr="00206010" w:rsidRDefault="005A3D5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b/>
                <w:bCs/>
                <w:shd w:val="clear" w:color="auto" w:fill="FFFFFF"/>
              </w:rPr>
              <w:t>As at</w:t>
            </w:r>
          </w:p>
        </w:tc>
        <w:tc>
          <w:tcPr>
            <w:tcW w:w="806" w:type="pct"/>
            <w:tcBorders>
              <w:top w:val="single" w:sz="4" w:space="0" w:color="auto"/>
            </w:tcBorders>
            <w:vAlign w:val="bottom"/>
            <w:hideMark/>
          </w:tcPr>
          <w:p w:rsidR="001E36F7" w:rsidRPr="00206010" w:rsidRDefault="001E36F7">
            <w:pPr>
              <w:ind w:right="-72"/>
              <w:jc w:val="right"/>
              <w:rPr>
                <w:rFonts w:cs="Arial"/>
                <w:b/>
                <w:bCs/>
                <w:lang w:val="en-GB"/>
              </w:rPr>
            </w:pPr>
            <w:r w:rsidRPr="00206010">
              <w:rPr>
                <w:rFonts w:cs="Arial"/>
                <w:b/>
                <w:bCs/>
                <w:lang w:val="en-GB"/>
              </w:rPr>
              <w:t>31 March</w:t>
            </w:r>
          </w:p>
        </w:tc>
        <w:tc>
          <w:tcPr>
            <w:tcW w:w="806" w:type="pct"/>
            <w:tcBorders>
              <w:top w:val="single" w:sz="4" w:space="0" w:color="auto"/>
            </w:tcBorders>
            <w:vAlign w:val="bottom"/>
            <w:hideMark/>
          </w:tcPr>
          <w:p w:rsidR="001E36F7" w:rsidRPr="00206010" w:rsidRDefault="001E36F7">
            <w:pPr>
              <w:suppressAutoHyphens/>
              <w:ind w:right="-72"/>
              <w:jc w:val="right"/>
              <w:rPr>
                <w:rFonts w:cs="Arial"/>
                <w:b/>
                <w:bCs/>
                <w:lang w:val="en-GB"/>
              </w:rPr>
            </w:pPr>
            <w:r w:rsidRPr="00206010">
              <w:rPr>
                <w:rFonts w:cs="Arial"/>
                <w:b/>
                <w:bCs/>
                <w:lang w:val="en-GB"/>
              </w:rPr>
              <w:t xml:space="preserve">31 December </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1E36F7" w:rsidRPr="00206010" w:rsidRDefault="001E36F7">
            <w:pPr>
              <w:ind w:right="-72"/>
              <w:jc w:val="right"/>
              <w:rPr>
                <w:rFonts w:cs="Arial"/>
                <w:b/>
                <w:bCs/>
                <w:lang w:val="en-GB"/>
              </w:rPr>
            </w:pPr>
            <w:r w:rsidRPr="00206010">
              <w:rPr>
                <w:rFonts w:cs="Arial"/>
                <w:b/>
                <w:bCs/>
                <w:lang w:val="en-GB"/>
              </w:rPr>
              <w:t>2020</w:t>
            </w:r>
          </w:p>
        </w:tc>
        <w:tc>
          <w:tcPr>
            <w:tcW w:w="806" w:type="pct"/>
            <w:vAlign w:val="bottom"/>
            <w:hideMark/>
          </w:tcPr>
          <w:p w:rsidR="001E36F7" w:rsidRPr="00206010" w:rsidRDefault="001E36F7">
            <w:pPr>
              <w:ind w:right="-72"/>
              <w:jc w:val="right"/>
              <w:rPr>
                <w:rFonts w:cs="Arial"/>
                <w:b/>
                <w:bCs/>
                <w:lang w:val="en-GB"/>
              </w:rPr>
            </w:pPr>
            <w:r w:rsidRPr="00206010">
              <w:rPr>
                <w:rFonts w:cs="Arial"/>
                <w:b/>
                <w:bCs/>
                <w:lang w:val="en-GB"/>
              </w:rPr>
              <w:t>2019</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1E36F7" w:rsidRPr="00206010" w:rsidRDefault="001E36F7">
            <w:pPr>
              <w:ind w:right="-72"/>
              <w:jc w:val="right"/>
              <w:rPr>
                <w:rFonts w:cs="Arial"/>
                <w:b/>
                <w:bCs/>
                <w:lang w:val="en-GB"/>
              </w:rPr>
            </w:pPr>
            <w:r w:rsidRPr="00206010">
              <w:rPr>
                <w:rFonts w:cs="Arial"/>
                <w:b/>
                <w:bCs/>
              </w:rPr>
              <w:t>Thousand</w:t>
            </w:r>
          </w:p>
        </w:tc>
        <w:tc>
          <w:tcPr>
            <w:tcW w:w="806" w:type="pct"/>
            <w:vAlign w:val="bottom"/>
            <w:hideMark/>
          </w:tcPr>
          <w:p w:rsidR="001E36F7" w:rsidRPr="00206010" w:rsidRDefault="001E36F7">
            <w:pPr>
              <w:suppressAutoHyphens/>
              <w:ind w:right="-72"/>
              <w:jc w:val="right"/>
              <w:rPr>
                <w:rFonts w:cs="Arial"/>
                <w:b/>
                <w:bCs/>
                <w:lang w:val="en-GB"/>
              </w:rPr>
            </w:pPr>
            <w:r w:rsidRPr="00206010">
              <w:rPr>
                <w:rFonts w:cs="Arial"/>
                <w:b/>
                <w:bCs/>
              </w:rPr>
              <w:t>Thousand</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1E36F7" w:rsidRPr="00206010" w:rsidRDefault="001E36F7">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rsidR="001E36F7" w:rsidRPr="00206010" w:rsidRDefault="001E36F7">
            <w:pPr>
              <w:ind w:right="-72"/>
              <w:jc w:val="right"/>
              <w:rPr>
                <w:rFonts w:cs="Arial"/>
                <w:b/>
                <w:bCs/>
              </w:rPr>
            </w:pPr>
            <w:r w:rsidRPr="00206010">
              <w:rPr>
                <w:rFonts w:cs="Arial"/>
                <w:b/>
                <w:bCs/>
              </w:rPr>
              <w:t>Baht</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1E36F7" w:rsidRPr="00206010" w:rsidRDefault="001E36F7">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1E36F7" w:rsidRPr="00206010" w:rsidRDefault="001E36F7">
            <w:pPr>
              <w:ind w:right="-72"/>
              <w:jc w:val="right"/>
              <w:rPr>
                <w:rFonts w:cs="Arial"/>
              </w:rPr>
            </w:pPr>
          </w:p>
        </w:tc>
      </w:tr>
      <w:tr w:rsidR="001E36F7" w:rsidRPr="00206010" w:rsidTr="00206010">
        <w:trPr>
          <w:trHeight w:val="120"/>
        </w:trPr>
        <w:tc>
          <w:tcPr>
            <w:tcW w:w="3387" w:type="pct"/>
            <w:hideMark/>
          </w:tcPr>
          <w:p w:rsidR="001E36F7" w:rsidRPr="00206010" w:rsidRDefault="001E36F7">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rsidR="001E36F7" w:rsidRPr="00206010" w:rsidRDefault="00AF6281">
            <w:pPr>
              <w:ind w:right="-72"/>
              <w:jc w:val="right"/>
              <w:rPr>
                <w:rFonts w:cs="Arial"/>
                <w:lang w:val="en-GB"/>
              </w:rPr>
            </w:pPr>
            <w:r>
              <w:rPr>
                <w:rFonts w:cs="Arial"/>
                <w:lang w:val="en-GB"/>
              </w:rPr>
              <w:t>315</w:t>
            </w:r>
          </w:p>
        </w:tc>
        <w:tc>
          <w:tcPr>
            <w:tcW w:w="806" w:type="pct"/>
            <w:shd w:val="clear" w:color="auto" w:fill="auto"/>
            <w:vAlign w:val="bottom"/>
            <w:hideMark/>
          </w:tcPr>
          <w:p w:rsidR="001E36F7" w:rsidRPr="00206010" w:rsidRDefault="00AF6281">
            <w:pPr>
              <w:ind w:right="-72"/>
              <w:jc w:val="right"/>
              <w:rPr>
                <w:rFonts w:cs="Arial"/>
                <w:lang w:val="en-GB"/>
              </w:rPr>
            </w:pPr>
            <w:r>
              <w:rPr>
                <w:rFonts w:cs="Arial"/>
                <w:lang w:val="en-GB"/>
              </w:rPr>
              <w:t>5,723</w:t>
            </w:r>
          </w:p>
        </w:tc>
      </w:tr>
      <w:tr w:rsidR="001E36F7" w:rsidRPr="00206010" w:rsidTr="00206010">
        <w:trPr>
          <w:trHeight w:val="120"/>
        </w:trPr>
        <w:tc>
          <w:tcPr>
            <w:tcW w:w="3387" w:type="pct"/>
            <w:hideMark/>
          </w:tcPr>
          <w:p w:rsidR="001E36F7" w:rsidRPr="00206010" w:rsidRDefault="001E36F7">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rsidR="001E36F7" w:rsidRPr="00206010" w:rsidRDefault="00AF6281">
            <w:pPr>
              <w:ind w:right="-72"/>
              <w:jc w:val="right"/>
              <w:rPr>
                <w:rFonts w:cs="Arial"/>
                <w:lang w:val="en-GB"/>
              </w:rPr>
            </w:pPr>
            <w:r>
              <w:rPr>
                <w:rFonts w:cs="Arial"/>
                <w:lang w:val="en-GB"/>
              </w:rPr>
              <w:t>210</w:t>
            </w:r>
          </w:p>
        </w:tc>
        <w:tc>
          <w:tcPr>
            <w:tcW w:w="806" w:type="pct"/>
            <w:shd w:val="clear" w:color="auto" w:fill="auto"/>
            <w:vAlign w:val="bottom"/>
            <w:hideMark/>
          </w:tcPr>
          <w:p w:rsidR="001E36F7" w:rsidRPr="00206010" w:rsidRDefault="00AF6281">
            <w:pPr>
              <w:ind w:right="-72"/>
              <w:jc w:val="right"/>
              <w:rPr>
                <w:rFonts w:cs="Arial"/>
              </w:rPr>
            </w:pPr>
            <w:r>
              <w:rPr>
                <w:rFonts w:cs="Arial"/>
              </w:rPr>
              <w:t>19,216</w:t>
            </w:r>
          </w:p>
        </w:tc>
      </w:tr>
      <w:tr w:rsidR="001E36F7" w:rsidRPr="00206010" w:rsidTr="00206010">
        <w:trPr>
          <w:trHeight w:val="120"/>
        </w:trPr>
        <w:tc>
          <w:tcPr>
            <w:tcW w:w="3387" w:type="pct"/>
          </w:tcPr>
          <w:p w:rsidR="001E36F7" w:rsidRPr="00206010" w:rsidRDefault="001E36F7">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1E36F7" w:rsidRPr="00206010" w:rsidRDefault="001E36F7">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1E36F7" w:rsidRPr="00206010" w:rsidRDefault="001E36F7">
            <w:pPr>
              <w:ind w:right="-72"/>
              <w:jc w:val="right"/>
              <w:rPr>
                <w:rFonts w:cs="Arial"/>
              </w:rPr>
            </w:pPr>
          </w:p>
        </w:tc>
      </w:tr>
      <w:tr w:rsidR="001E36F7" w:rsidRPr="00206010" w:rsidTr="00206010">
        <w:trPr>
          <w:trHeight w:val="120"/>
        </w:trPr>
        <w:tc>
          <w:tcPr>
            <w:tcW w:w="3387" w:type="pct"/>
          </w:tcPr>
          <w:p w:rsidR="001E36F7" w:rsidRPr="00206010" w:rsidRDefault="001E36F7">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1E36F7" w:rsidRPr="00206010" w:rsidRDefault="00AF6281">
            <w:pPr>
              <w:ind w:right="-72"/>
              <w:jc w:val="right"/>
              <w:rPr>
                <w:rFonts w:cs="Arial"/>
                <w:cs/>
                <w:lang w:val="en-GB"/>
              </w:rPr>
            </w:pPr>
            <w:r>
              <w:rPr>
                <w:rFonts w:cs="Arial"/>
                <w:lang w:val="en-GB"/>
              </w:rPr>
              <w:t>525</w:t>
            </w:r>
          </w:p>
        </w:tc>
        <w:tc>
          <w:tcPr>
            <w:tcW w:w="806" w:type="pct"/>
            <w:tcBorders>
              <w:top w:val="nil"/>
              <w:left w:val="nil"/>
              <w:bottom w:val="single" w:sz="4" w:space="0" w:color="auto"/>
              <w:right w:val="nil"/>
            </w:tcBorders>
            <w:shd w:val="clear" w:color="auto" w:fill="auto"/>
            <w:vAlign w:val="bottom"/>
            <w:hideMark/>
          </w:tcPr>
          <w:p w:rsidR="001E36F7" w:rsidRPr="00206010" w:rsidRDefault="00AF6281">
            <w:pPr>
              <w:ind w:right="-72"/>
              <w:jc w:val="right"/>
              <w:rPr>
                <w:rFonts w:cs="Arial"/>
                <w:lang w:val="en-GB"/>
              </w:rPr>
            </w:pPr>
            <w:r>
              <w:rPr>
                <w:rFonts w:cs="Arial"/>
                <w:lang w:val="en-GB"/>
              </w:rPr>
              <w:t>24,939</w:t>
            </w:r>
          </w:p>
        </w:tc>
      </w:tr>
    </w:tbl>
    <w:p w:rsidR="00E977B5" w:rsidRPr="00206010" w:rsidRDefault="00E977B5" w:rsidP="00E977B5">
      <w:pPr>
        <w:ind w:left="540"/>
        <w:jc w:val="thaiDistribute"/>
        <w:rPr>
          <w:rFonts w:cs="Arial"/>
          <w:spacing w:val="-4"/>
        </w:rPr>
      </w:pPr>
    </w:p>
    <w:p w:rsidR="00AF6281" w:rsidRPr="00206010" w:rsidRDefault="00AF6281" w:rsidP="00AF6281">
      <w:pPr>
        <w:ind w:left="540" w:hanging="540"/>
        <w:jc w:val="thaiDistribute"/>
        <w:rPr>
          <w:rFonts w:cs="Arial"/>
          <w:b/>
          <w:bCs/>
          <w:color w:val="CF4A02"/>
        </w:rPr>
      </w:pPr>
      <w:r>
        <w:rPr>
          <w:rFonts w:cs="Browallia New"/>
          <w:b/>
          <w:bCs/>
          <w:color w:val="CF4A02"/>
          <w:szCs w:val="25"/>
          <w:lang w:val="en-GB"/>
        </w:rPr>
        <w:t>c</w:t>
      </w:r>
      <w:r w:rsidRPr="00206010">
        <w:rPr>
          <w:rFonts w:cs="Arial"/>
          <w:b/>
          <w:bCs/>
          <w:color w:val="CF4A02"/>
        </w:rPr>
        <w:t>)</w:t>
      </w:r>
      <w:r w:rsidRPr="00206010">
        <w:rPr>
          <w:rFonts w:cs="Arial"/>
          <w:b/>
          <w:bCs/>
          <w:color w:val="CF4A02"/>
        </w:rPr>
        <w:tab/>
      </w:r>
      <w:r>
        <w:rPr>
          <w:rFonts w:cs="Arial"/>
          <w:b/>
          <w:bCs/>
          <w:color w:val="CF4A02"/>
        </w:rPr>
        <w:t>S</w:t>
      </w:r>
      <w:r w:rsidRPr="00206010">
        <w:rPr>
          <w:rFonts w:cs="Arial"/>
          <w:b/>
          <w:bCs/>
          <w:color w:val="CF4A02"/>
        </w:rPr>
        <w:t>ervice commitments</w:t>
      </w:r>
    </w:p>
    <w:p w:rsidR="00AF6281" w:rsidRPr="00206010" w:rsidRDefault="00AF6281" w:rsidP="00AF6281">
      <w:pPr>
        <w:ind w:left="540"/>
        <w:rPr>
          <w:rFonts w:cs="Arial"/>
        </w:rPr>
      </w:pPr>
    </w:p>
    <w:p w:rsidR="00AF6281" w:rsidRPr="00FE60EA" w:rsidRDefault="00AF6281" w:rsidP="00AF6281">
      <w:pPr>
        <w:ind w:left="540"/>
        <w:rPr>
          <w:rFonts w:cs="Arial"/>
        </w:rPr>
      </w:pPr>
      <w:r w:rsidRPr="00FE60EA">
        <w:rPr>
          <w:rFonts w:cs="Arial"/>
        </w:rPr>
        <w:t>The Company has entered into non-cancellable service agreements. The future aggregate minimum lease payments under non-cancellable service agreements are as follows:</w:t>
      </w:r>
    </w:p>
    <w:p w:rsidR="00AF6281" w:rsidRPr="00206010" w:rsidRDefault="00AF6281"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b/>
                <w:bCs/>
                <w:shd w:val="clear" w:color="auto" w:fill="FFFFFF"/>
              </w:rPr>
              <w:t>As at</w:t>
            </w:r>
          </w:p>
        </w:tc>
        <w:tc>
          <w:tcPr>
            <w:tcW w:w="806" w:type="pct"/>
            <w:tcBorders>
              <w:top w:val="single" w:sz="4" w:space="0" w:color="auto"/>
            </w:tcBorders>
            <w:vAlign w:val="bottom"/>
            <w:hideMark/>
          </w:tcPr>
          <w:p w:rsidR="00AF6281" w:rsidRPr="00206010" w:rsidRDefault="00AF6281" w:rsidP="00AF6281">
            <w:pPr>
              <w:ind w:right="-72"/>
              <w:jc w:val="right"/>
              <w:rPr>
                <w:rFonts w:cs="Arial"/>
                <w:b/>
                <w:bCs/>
                <w:lang w:val="en-GB"/>
              </w:rPr>
            </w:pPr>
            <w:r w:rsidRPr="00206010">
              <w:rPr>
                <w:rFonts w:cs="Arial"/>
                <w:b/>
                <w:bCs/>
                <w:lang w:val="en-GB"/>
              </w:rPr>
              <w:t>31 March</w:t>
            </w:r>
          </w:p>
        </w:tc>
        <w:tc>
          <w:tcPr>
            <w:tcW w:w="806" w:type="pct"/>
            <w:tcBorders>
              <w:top w:val="single" w:sz="4" w:space="0" w:color="auto"/>
            </w:tcBorders>
            <w:vAlign w:val="bottom"/>
            <w:hideMark/>
          </w:tcPr>
          <w:p w:rsidR="00AF6281" w:rsidRPr="00206010" w:rsidRDefault="00AF6281" w:rsidP="00AF6281">
            <w:pPr>
              <w:suppressAutoHyphens/>
              <w:ind w:right="-72"/>
              <w:jc w:val="right"/>
              <w:rPr>
                <w:rFonts w:cs="Arial"/>
                <w:b/>
                <w:bCs/>
                <w:lang w:val="en-GB"/>
              </w:rPr>
            </w:pPr>
            <w:r w:rsidRPr="00206010">
              <w:rPr>
                <w:rFonts w:cs="Arial"/>
                <w:b/>
                <w:bCs/>
                <w:lang w:val="en-GB"/>
              </w:rPr>
              <w:t xml:space="preserve">31 December </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AF6281" w:rsidRPr="00206010" w:rsidRDefault="00AF6281" w:rsidP="00AF6281">
            <w:pPr>
              <w:ind w:right="-72"/>
              <w:jc w:val="right"/>
              <w:rPr>
                <w:rFonts w:cs="Arial"/>
                <w:b/>
                <w:bCs/>
                <w:lang w:val="en-GB"/>
              </w:rPr>
            </w:pPr>
            <w:r w:rsidRPr="00206010">
              <w:rPr>
                <w:rFonts w:cs="Arial"/>
                <w:b/>
                <w:bCs/>
                <w:lang w:val="en-GB"/>
              </w:rPr>
              <w:t>2020</w:t>
            </w:r>
          </w:p>
        </w:tc>
        <w:tc>
          <w:tcPr>
            <w:tcW w:w="806" w:type="pct"/>
            <w:vAlign w:val="bottom"/>
            <w:hideMark/>
          </w:tcPr>
          <w:p w:rsidR="00AF6281" w:rsidRPr="00206010" w:rsidRDefault="00AF6281" w:rsidP="00AF6281">
            <w:pPr>
              <w:ind w:right="-72"/>
              <w:jc w:val="right"/>
              <w:rPr>
                <w:rFonts w:cs="Arial"/>
                <w:b/>
                <w:bCs/>
                <w:lang w:val="en-GB"/>
              </w:rPr>
            </w:pPr>
            <w:r w:rsidRPr="00206010">
              <w:rPr>
                <w:rFonts w:cs="Arial"/>
                <w:b/>
                <w:bCs/>
                <w:lang w:val="en-GB"/>
              </w:rPr>
              <w:t>2019</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AF6281" w:rsidRPr="00206010" w:rsidRDefault="00AF6281" w:rsidP="00AF6281">
            <w:pPr>
              <w:ind w:right="-72"/>
              <w:jc w:val="right"/>
              <w:rPr>
                <w:rFonts w:cs="Arial"/>
                <w:b/>
                <w:bCs/>
                <w:lang w:val="en-GB"/>
              </w:rPr>
            </w:pPr>
            <w:r w:rsidRPr="00206010">
              <w:rPr>
                <w:rFonts w:cs="Arial"/>
                <w:b/>
                <w:bCs/>
              </w:rPr>
              <w:t>Thousand</w:t>
            </w:r>
          </w:p>
        </w:tc>
        <w:tc>
          <w:tcPr>
            <w:tcW w:w="806" w:type="pct"/>
            <w:vAlign w:val="bottom"/>
            <w:hideMark/>
          </w:tcPr>
          <w:p w:rsidR="00AF6281" w:rsidRPr="00206010" w:rsidRDefault="00AF6281" w:rsidP="00AF6281">
            <w:pPr>
              <w:suppressAutoHyphens/>
              <w:ind w:right="-72"/>
              <w:jc w:val="right"/>
              <w:rPr>
                <w:rFonts w:cs="Arial"/>
                <w:b/>
                <w:bCs/>
                <w:lang w:val="en-GB"/>
              </w:rPr>
            </w:pPr>
            <w:r w:rsidRPr="00206010">
              <w:rPr>
                <w:rFonts w:cs="Arial"/>
                <w:b/>
                <w:bCs/>
              </w:rPr>
              <w:t>Thousand</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AF6281" w:rsidRPr="00206010" w:rsidRDefault="00AF6281" w:rsidP="00AF6281">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rsidR="00AF6281" w:rsidRPr="00206010" w:rsidRDefault="00AF6281" w:rsidP="00AF6281">
            <w:pPr>
              <w:ind w:right="-72"/>
              <w:jc w:val="right"/>
              <w:rPr>
                <w:rFonts w:cs="Arial"/>
                <w:b/>
                <w:bCs/>
              </w:rPr>
            </w:pPr>
            <w:r w:rsidRPr="00206010">
              <w:rPr>
                <w:rFonts w:cs="Arial"/>
                <w:b/>
                <w:bCs/>
              </w:rPr>
              <w:t>Baht</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AF6281" w:rsidRPr="00206010" w:rsidRDefault="00AF6281" w:rsidP="00AF6281">
            <w:pPr>
              <w:ind w:right="-72"/>
              <w:jc w:val="right"/>
              <w:rPr>
                <w:rFonts w:cs="Arial"/>
              </w:rPr>
            </w:pPr>
          </w:p>
        </w:tc>
      </w:tr>
      <w:tr w:rsidR="00AF6281" w:rsidRPr="00206010" w:rsidTr="00632A94">
        <w:trPr>
          <w:trHeight w:val="120"/>
        </w:trPr>
        <w:tc>
          <w:tcPr>
            <w:tcW w:w="3388" w:type="pct"/>
            <w:hideMark/>
          </w:tcPr>
          <w:p w:rsidR="00AF6281" w:rsidRPr="00206010" w:rsidRDefault="00AF6281" w:rsidP="00AF6281">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rsidR="00AF6281" w:rsidRPr="00206010" w:rsidRDefault="00AF6281" w:rsidP="00AF6281">
            <w:pPr>
              <w:ind w:right="-72"/>
              <w:jc w:val="right"/>
              <w:rPr>
                <w:rFonts w:cs="Arial"/>
                <w:lang w:val="en-GB"/>
              </w:rPr>
            </w:pPr>
            <w:r>
              <w:rPr>
                <w:rFonts w:cs="Arial"/>
                <w:lang w:val="en-GB"/>
              </w:rPr>
              <w:t>16,380</w:t>
            </w:r>
          </w:p>
        </w:tc>
        <w:tc>
          <w:tcPr>
            <w:tcW w:w="806" w:type="pct"/>
            <w:shd w:val="clear" w:color="auto" w:fill="auto"/>
            <w:vAlign w:val="bottom"/>
            <w:hideMark/>
          </w:tcPr>
          <w:p w:rsidR="00AF6281" w:rsidRPr="00206010" w:rsidRDefault="00AF6281" w:rsidP="00AF6281">
            <w:pPr>
              <w:ind w:right="-72"/>
              <w:jc w:val="right"/>
              <w:rPr>
                <w:rFonts w:cs="Arial"/>
                <w:lang w:val="en-GB"/>
              </w:rPr>
            </w:pPr>
            <w:r>
              <w:rPr>
                <w:rFonts w:cs="Arial"/>
                <w:lang w:val="en-GB"/>
              </w:rPr>
              <w:t>17,330</w:t>
            </w:r>
          </w:p>
        </w:tc>
      </w:tr>
      <w:tr w:rsidR="00AF6281" w:rsidRPr="00206010" w:rsidTr="00632A94">
        <w:trPr>
          <w:trHeight w:val="120"/>
        </w:trPr>
        <w:tc>
          <w:tcPr>
            <w:tcW w:w="3388" w:type="pct"/>
            <w:hideMark/>
          </w:tcPr>
          <w:p w:rsidR="00AF6281" w:rsidRPr="00206010" w:rsidRDefault="00AF6281" w:rsidP="00AF6281">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rsidR="00AF6281" w:rsidRPr="00206010" w:rsidRDefault="00AF6281" w:rsidP="00AF6281">
            <w:pPr>
              <w:ind w:right="-72"/>
              <w:jc w:val="right"/>
              <w:rPr>
                <w:rFonts w:cs="Arial"/>
                <w:lang w:val="en-GB"/>
              </w:rPr>
            </w:pPr>
            <w:r w:rsidRPr="00206010">
              <w:rPr>
                <w:rFonts w:cs="Arial"/>
                <w:lang w:val="en-GB"/>
              </w:rPr>
              <w:t>54</w:t>
            </w:r>
            <w:r>
              <w:rPr>
                <w:rFonts w:cs="Arial"/>
                <w:lang w:val="en-GB"/>
              </w:rPr>
              <w:t>,381</w:t>
            </w:r>
          </w:p>
        </w:tc>
        <w:tc>
          <w:tcPr>
            <w:tcW w:w="806" w:type="pct"/>
            <w:shd w:val="clear" w:color="auto" w:fill="auto"/>
            <w:vAlign w:val="bottom"/>
            <w:hideMark/>
          </w:tcPr>
          <w:p w:rsidR="00AF6281" w:rsidRPr="00206010" w:rsidRDefault="00AF6281" w:rsidP="00AF6281">
            <w:pPr>
              <w:ind w:right="-72"/>
              <w:jc w:val="right"/>
              <w:rPr>
                <w:rFonts w:cs="Arial"/>
              </w:rPr>
            </w:pPr>
            <w:r>
              <w:rPr>
                <w:rFonts w:cs="Arial"/>
              </w:rPr>
              <w:t>57,517</w:t>
            </w:r>
          </w:p>
        </w:tc>
      </w:tr>
      <w:tr w:rsidR="00AF6281" w:rsidRPr="00206010" w:rsidTr="00632A94">
        <w:trPr>
          <w:trHeight w:val="120"/>
        </w:trPr>
        <w:tc>
          <w:tcPr>
            <w:tcW w:w="3388" w:type="pct"/>
          </w:tcPr>
          <w:p w:rsidR="00AF6281" w:rsidRPr="00206010" w:rsidRDefault="00AF6281" w:rsidP="00AF6281">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AF6281" w:rsidRPr="00206010" w:rsidRDefault="00AF6281" w:rsidP="00AF6281">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AF6281" w:rsidRPr="00206010" w:rsidRDefault="00AF6281" w:rsidP="00AF6281">
            <w:pPr>
              <w:ind w:right="-72"/>
              <w:jc w:val="right"/>
              <w:rPr>
                <w:rFonts w:cs="Arial"/>
              </w:rPr>
            </w:pPr>
          </w:p>
        </w:tc>
      </w:tr>
      <w:tr w:rsidR="00AF6281" w:rsidRPr="00206010" w:rsidTr="00632A94">
        <w:trPr>
          <w:trHeight w:val="120"/>
        </w:trPr>
        <w:tc>
          <w:tcPr>
            <w:tcW w:w="3388" w:type="pct"/>
          </w:tcPr>
          <w:p w:rsidR="00AF6281" w:rsidRPr="00206010" w:rsidRDefault="00AF6281" w:rsidP="00AF6281">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AF6281" w:rsidRPr="00206010" w:rsidRDefault="00AF6281" w:rsidP="00AF6281">
            <w:pPr>
              <w:ind w:right="-72"/>
              <w:jc w:val="right"/>
              <w:rPr>
                <w:rFonts w:cs="Arial"/>
                <w:cs/>
                <w:lang w:val="en-GB"/>
              </w:rPr>
            </w:pPr>
            <w:r w:rsidRPr="00206010">
              <w:rPr>
                <w:rFonts w:cs="Arial"/>
                <w:lang w:val="en-GB"/>
              </w:rPr>
              <w:t>71,</w:t>
            </w:r>
            <w:r>
              <w:rPr>
                <w:rFonts w:cs="Arial"/>
                <w:lang w:val="en-GB"/>
              </w:rPr>
              <w:t>211</w:t>
            </w:r>
          </w:p>
        </w:tc>
        <w:tc>
          <w:tcPr>
            <w:tcW w:w="806" w:type="pct"/>
            <w:tcBorders>
              <w:top w:val="nil"/>
              <w:left w:val="nil"/>
              <w:bottom w:val="single" w:sz="4" w:space="0" w:color="auto"/>
              <w:right w:val="nil"/>
            </w:tcBorders>
            <w:shd w:val="clear" w:color="auto" w:fill="auto"/>
            <w:vAlign w:val="bottom"/>
            <w:hideMark/>
          </w:tcPr>
          <w:p w:rsidR="00AF6281" w:rsidRPr="00206010" w:rsidRDefault="00AF6281" w:rsidP="00AF6281">
            <w:pPr>
              <w:ind w:right="-72"/>
              <w:jc w:val="right"/>
              <w:rPr>
                <w:rFonts w:cs="Arial"/>
                <w:lang w:val="en-GB"/>
              </w:rPr>
            </w:pPr>
            <w:r>
              <w:rPr>
                <w:rFonts w:cs="Arial"/>
                <w:lang w:val="en-GB"/>
              </w:rPr>
              <w:t>74,847</w:t>
            </w:r>
          </w:p>
        </w:tc>
      </w:tr>
    </w:tbl>
    <w:p w:rsidR="00632A94" w:rsidRDefault="00632A94" w:rsidP="00632A94">
      <w:pPr>
        <w:ind w:left="540"/>
        <w:jc w:val="thaiDistribute"/>
        <w:rPr>
          <w:rFonts w:cs="Arial"/>
          <w:spacing w:val="-2"/>
          <w:lang w:val="en-GB"/>
        </w:rPr>
      </w:pPr>
    </w:p>
    <w:p w:rsidR="00632A94" w:rsidRPr="00206010" w:rsidRDefault="00632A94" w:rsidP="00632A94">
      <w:pPr>
        <w:ind w:left="540"/>
        <w:jc w:val="thaiDistribute"/>
        <w:rPr>
          <w:rFonts w:cs="Arial"/>
          <w:lang w:val="en-GB"/>
        </w:rPr>
      </w:pPr>
      <w:r w:rsidRPr="00FE60EA">
        <w:rPr>
          <w:rFonts w:cs="Arial"/>
          <w:spacing w:val="-2"/>
          <w:lang w:val="en-GB"/>
        </w:rPr>
        <w:t>From 1 January 2020, t</w:t>
      </w:r>
      <w:r w:rsidRPr="00FE60EA">
        <w:rPr>
          <w:rFonts w:cs="Arial"/>
          <w:spacing w:val="-2"/>
        </w:rPr>
        <w:t xml:space="preserve">he Company </w:t>
      </w:r>
      <w:proofErr w:type="spellStart"/>
      <w:r w:rsidRPr="00FE60EA">
        <w:rPr>
          <w:rFonts w:cs="Arial"/>
          <w:spacing w:val="-2"/>
        </w:rPr>
        <w:t>recognised</w:t>
      </w:r>
      <w:proofErr w:type="spellEnd"/>
      <w:r w:rsidRPr="00FE60EA">
        <w:rPr>
          <w:rFonts w:cs="Arial"/>
          <w:spacing w:val="-2"/>
        </w:rPr>
        <w:t xml:space="preserve"> the right-of-use assets according to lease agreements,</w:t>
      </w:r>
      <w:r w:rsidRPr="00206010">
        <w:rPr>
          <w:rFonts w:cs="Arial"/>
          <w:spacing w:val="-4"/>
        </w:rPr>
        <w:t xml:space="preserve"> </w:t>
      </w:r>
      <w:r w:rsidRPr="00FE60EA">
        <w:rPr>
          <w:rFonts w:cs="Arial"/>
        </w:rPr>
        <w:t>except for short-term and service agreements. The additional details are disclosed in Note 4.</w:t>
      </w:r>
    </w:p>
    <w:p w:rsidR="00AF6281" w:rsidRPr="00AF6281" w:rsidRDefault="00AF6281" w:rsidP="0052354C">
      <w:pPr>
        <w:jc w:val="thaiDistribute"/>
        <w:rPr>
          <w:rFonts w:cstheme="minorBidi"/>
          <w:lang w:val="en-GB"/>
        </w:rPr>
      </w:pPr>
    </w:p>
    <w:p w:rsidR="0052354C" w:rsidRPr="00206010" w:rsidRDefault="00AF6281" w:rsidP="0052354C">
      <w:pPr>
        <w:ind w:left="540" w:hanging="540"/>
        <w:jc w:val="thaiDistribute"/>
        <w:rPr>
          <w:rFonts w:cs="Arial"/>
          <w:b/>
          <w:bCs/>
          <w:color w:val="CF4A02"/>
        </w:rPr>
      </w:pPr>
      <w:r>
        <w:rPr>
          <w:rFonts w:cs="Arial"/>
          <w:b/>
          <w:bCs/>
          <w:color w:val="CF4A02"/>
        </w:rPr>
        <w:t>d</w:t>
      </w:r>
      <w:r w:rsidR="0052354C" w:rsidRPr="00206010">
        <w:rPr>
          <w:rFonts w:cs="Arial"/>
          <w:b/>
          <w:bCs/>
          <w:color w:val="CF4A02"/>
        </w:rPr>
        <w:t>)</w:t>
      </w:r>
      <w:r w:rsidR="0052354C" w:rsidRPr="00206010">
        <w:rPr>
          <w:rFonts w:cs="Arial"/>
          <w:b/>
          <w:bCs/>
          <w:color w:val="CF4A02"/>
        </w:rPr>
        <w:tab/>
        <w:t>Letter of guarantees</w:t>
      </w:r>
    </w:p>
    <w:p w:rsidR="0052354C" w:rsidRPr="00206010" w:rsidRDefault="0052354C" w:rsidP="0052354C">
      <w:pPr>
        <w:ind w:left="540"/>
        <w:jc w:val="thaiDistribute"/>
        <w:rPr>
          <w:rFonts w:cs="Arial"/>
        </w:rPr>
      </w:pPr>
    </w:p>
    <w:p w:rsidR="0052354C" w:rsidRPr="00206010" w:rsidRDefault="0052354C" w:rsidP="0052354C">
      <w:pPr>
        <w:ind w:left="540"/>
        <w:jc w:val="thaiDistribute"/>
        <w:rPr>
          <w:rFonts w:cs="Arial"/>
          <w:spacing w:val="-2"/>
        </w:rPr>
      </w:pPr>
      <w:r w:rsidRPr="00206010">
        <w:rPr>
          <w:rFonts w:cs="Arial"/>
          <w:spacing w:val="-2"/>
        </w:rPr>
        <w:t xml:space="preserve">As at </w:t>
      </w:r>
      <w:r w:rsidRPr="00206010">
        <w:rPr>
          <w:rFonts w:cs="Arial"/>
          <w:spacing w:val="-2"/>
          <w:lang w:val="en-GB"/>
        </w:rPr>
        <w:t>31 March 2020</w:t>
      </w:r>
      <w:r w:rsidRPr="00206010">
        <w:rPr>
          <w:rFonts w:cs="Arial"/>
          <w:spacing w:val="-2"/>
        </w:rPr>
        <w:t>, the Company ha</w:t>
      </w:r>
      <w:r w:rsidR="0082112A" w:rsidRPr="00206010">
        <w:rPr>
          <w:rFonts w:cs="Arial"/>
          <w:spacing w:val="-2"/>
        </w:rPr>
        <w:t>s Baht 1.5 million</w:t>
      </w:r>
      <w:r w:rsidRPr="00206010">
        <w:rPr>
          <w:rFonts w:cs="Arial"/>
          <w:spacing w:val="-2"/>
        </w:rPr>
        <w:t xml:space="preserve"> </w:t>
      </w:r>
      <w:r w:rsidR="0082112A" w:rsidRPr="00206010">
        <w:rPr>
          <w:rFonts w:cs="Arial"/>
          <w:spacing w:val="-2"/>
        </w:rPr>
        <w:t>(</w:t>
      </w:r>
      <w:r w:rsidR="0082112A" w:rsidRPr="00206010">
        <w:rPr>
          <w:rFonts w:cs="Arial"/>
          <w:spacing w:val="-2"/>
          <w:lang w:val="en-GB"/>
        </w:rPr>
        <w:t>As at 31</w:t>
      </w:r>
      <w:r w:rsidR="0082112A" w:rsidRPr="00206010">
        <w:rPr>
          <w:rFonts w:cs="Arial"/>
          <w:spacing w:val="-2"/>
        </w:rPr>
        <w:t xml:space="preserve"> December </w:t>
      </w:r>
      <w:r w:rsidR="0082112A" w:rsidRPr="00206010">
        <w:rPr>
          <w:rFonts w:cs="Arial"/>
          <w:spacing w:val="-2"/>
          <w:lang w:val="en-GB"/>
        </w:rPr>
        <w:t>2019</w:t>
      </w:r>
      <w:r w:rsidR="0082112A" w:rsidRPr="00206010">
        <w:rPr>
          <w:rFonts w:cs="Arial"/>
          <w:spacing w:val="-2"/>
        </w:rPr>
        <w:t xml:space="preserve">: Baht </w:t>
      </w:r>
      <w:r w:rsidR="0082112A" w:rsidRPr="00206010">
        <w:rPr>
          <w:rFonts w:cs="Arial"/>
          <w:spacing w:val="-2"/>
          <w:lang w:val="en-GB"/>
        </w:rPr>
        <w:t>1.5</w:t>
      </w:r>
      <w:r w:rsidR="0082112A" w:rsidRPr="00206010">
        <w:rPr>
          <w:rFonts w:cs="Arial"/>
          <w:spacing w:val="-2"/>
        </w:rPr>
        <w:t xml:space="preserve"> million) </w:t>
      </w:r>
      <w:r w:rsidRPr="00206010">
        <w:rPr>
          <w:rFonts w:cs="Arial"/>
          <w:spacing w:val="-2"/>
        </w:rPr>
        <w:t>letter of guarantee issued by bank</w:t>
      </w:r>
      <w:r w:rsidR="00891301" w:rsidRPr="00206010">
        <w:rPr>
          <w:rFonts w:cs="Arial"/>
          <w:spacing w:val="-2"/>
        </w:rPr>
        <w:t xml:space="preserve"> </w:t>
      </w:r>
      <w:r w:rsidRPr="00206010">
        <w:rPr>
          <w:rFonts w:cs="Arial"/>
          <w:spacing w:val="-2"/>
        </w:rPr>
        <w:t>in relation to guarantee</w:t>
      </w:r>
      <w:r w:rsidR="00355967">
        <w:rPr>
          <w:rFonts w:cs="Arial"/>
          <w:spacing w:val="-2"/>
        </w:rPr>
        <w:t xml:space="preserve"> of</w:t>
      </w:r>
      <w:r w:rsidRPr="00206010">
        <w:rPr>
          <w:rFonts w:cs="Arial"/>
          <w:spacing w:val="-2"/>
        </w:rPr>
        <w:t xml:space="preserve"> electricity usages in the normal course of business.</w:t>
      </w:r>
    </w:p>
    <w:p w:rsidR="0052354C" w:rsidRPr="00206010" w:rsidRDefault="0052354C" w:rsidP="0052354C">
      <w:pPr>
        <w:ind w:left="540"/>
        <w:jc w:val="thaiDistribute"/>
        <w:rPr>
          <w:rFonts w:cs="Arial"/>
          <w:spacing w:val="-2"/>
        </w:rPr>
      </w:pPr>
    </w:p>
    <w:p w:rsidR="0052354C" w:rsidRPr="00206010" w:rsidRDefault="00355967" w:rsidP="0052354C">
      <w:pPr>
        <w:ind w:left="540"/>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52354C" w:rsidRPr="00206010" w:rsidTr="008C54A1">
        <w:trPr>
          <w:trHeight w:val="386"/>
        </w:trPr>
        <w:tc>
          <w:tcPr>
            <w:tcW w:w="9461" w:type="dxa"/>
            <w:shd w:val="clear" w:color="auto" w:fill="FFA543"/>
            <w:vAlign w:val="center"/>
          </w:tcPr>
          <w:p w:rsidR="0052354C" w:rsidRPr="00206010" w:rsidRDefault="0052354C"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17</w:t>
            </w:r>
            <w:r w:rsidRPr="00206010">
              <w:rPr>
                <w:rFonts w:eastAsia="Cordia New" w:cs="Arial"/>
                <w:b/>
                <w:bCs/>
                <w:color w:val="FFFFFF"/>
                <w:lang w:val="en-GB"/>
              </w:rPr>
              <w:tab/>
              <w:t>Reclassification</w:t>
            </w:r>
          </w:p>
        </w:tc>
      </w:tr>
    </w:tbl>
    <w:p w:rsidR="0052354C" w:rsidRPr="00206010" w:rsidRDefault="0052354C" w:rsidP="0052354C">
      <w:pPr>
        <w:jc w:val="thaiDistribute"/>
        <w:rPr>
          <w:rFonts w:cs="Arial"/>
          <w:lang w:val="en-GB"/>
        </w:rPr>
      </w:pPr>
    </w:p>
    <w:p w:rsidR="0052354C" w:rsidRPr="00206010" w:rsidRDefault="0052354C" w:rsidP="0052354C">
      <w:pPr>
        <w:jc w:val="thaiDistribute"/>
        <w:rPr>
          <w:rFonts w:cs="Arial"/>
        </w:rPr>
      </w:pPr>
      <w:r w:rsidRPr="00206010">
        <w:rPr>
          <w:rFonts w:cs="Arial"/>
        </w:rPr>
        <w:t xml:space="preserve">Statement of financial position as at 31 December 2019 </w:t>
      </w:r>
      <w:r w:rsidRPr="00206010">
        <w:rPr>
          <w:rFonts w:cs="Arial"/>
          <w:lang w:val="en-GB"/>
        </w:rPr>
        <w:t>has been reclassified to conform with changes in presentation in the current period as follows:</w:t>
      </w:r>
    </w:p>
    <w:p w:rsidR="0052354C" w:rsidRPr="00206010" w:rsidRDefault="0052354C" w:rsidP="0052354C">
      <w:pPr>
        <w:jc w:val="thaiDistribute"/>
        <w:rPr>
          <w:rFonts w:cs="Arial"/>
        </w:rPr>
      </w:pPr>
    </w:p>
    <w:tbl>
      <w:tblPr>
        <w:tblW w:w="9464" w:type="dxa"/>
        <w:tblInd w:w="126" w:type="dxa"/>
        <w:tblLayout w:type="fixed"/>
        <w:tblLook w:val="04A0" w:firstRow="1" w:lastRow="0" w:firstColumn="1" w:lastColumn="0" w:noHBand="0" w:noVBand="1"/>
      </w:tblPr>
      <w:tblGrid>
        <w:gridCol w:w="4361"/>
        <w:gridCol w:w="1701"/>
        <w:gridCol w:w="1701"/>
        <w:gridCol w:w="1701"/>
      </w:tblGrid>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eastAsia="MS Mincho" w:cs="Arial"/>
              </w:rPr>
            </w:pPr>
          </w:p>
        </w:tc>
        <w:tc>
          <w:tcPr>
            <w:tcW w:w="1701" w:type="dxa"/>
            <w:shd w:val="clear" w:color="auto" w:fill="auto"/>
            <w:vAlign w:val="bottom"/>
          </w:tcPr>
          <w:p w:rsidR="0052354C" w:rsidRPr="00206010" w:rsidRDefault="009218AE" w:rsidP="008C54A1">
            <w:pPr>
              <w:ind w:right="-72"/>
              <w:jc w:val="right"/>
              <w:rPr>
                <w:rFonts w:cs="Arial"/>
                <w:b/>
                <w:bCs/>
                <w:lang w:val="en-GB"/>
              </w:rPr>
            </w:pPr>
            <w:r w:rsidRPr="00206010">
              <w:rPr>
                <w:rFonts w:cs="Arial"/>
                <w:b/>
                <w:bCs/>
                <w:lang w:val="en-GB"/>
              </w:rPr>
              <w:t>Previously</w:t>
            </w:r>
          </w:p>
        </w:tc>
        <w:tc>
          <w:tcPr>
            <w:tcW w:w="1701" w:type="dxa"/>
            <w:shd w:val="clear" w:color="auto" w:fill="auto"/>
            <w:vAlign w:val="bottom"/>
          </w:tcPr>
          <w:p w:rsidR="0052354C" w:rsidRPr="00206010" w:rsidRDefault="0052354C" w:rsidP="008C54A1">
            <w:pPr>
              <w:ind w:right="-72"/>
              <w:jc w:val="right"/>
              <w:rPr>
                <w:rFonts w:cs="Arial"/>
                <w:b/>
                <w:bCs/>
              </w:rPr>
            </w:pPr>
          </w:p>
        </w:tc>
        <w:tc>
          <w:tcPr>
            <w:tcW w:w="1701" w:type="dxa"/>
            <w:shd w:val="clear" w:color="auto" w:fill="auto"/>
            <w:vAlign w:val="bottom"/>
          </w:tcPr>
          <w:p w:rsidR="0052354C" w:rsidRPr="00206010" w:rsidRDefault="0052354C" w:rsidP="008C54A1">
            <w:pPr>
              <w:suppressAutoHyphens/>
              <w:ind w:right="-72"/>
              <w:jc w:val="right"/>
              <w:rPr>
                <w:rFonts w:cs="Arial"/>
                <w:b/>
                <w:bCs/>
              </w:rPr>
            </w:pPr>
            <w:r w:rsidRPr="00206010">
              <w:rPr>
                <w:rFonts w:cs="Arial"/>
                <w:b/>
                <w:bCs/>
              </w:rPr>
              <w:t>After</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eastAsia="MS Mincho" w:cs="Arial"/>
              </w:rPr>
            </w:pP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lang w:val="en-GB"/>
              </w:rPr>
              <w:t>re</w:t>
            </w:r>
            <w:r w:rsidR="009218AE" w:rsidRPr="00206010">
              <w:rPr>
                <w:rFonts w:cs="Arial"/>
                <w:b/>
                <w:bCs/>
                <w:lang w:val="en-GB"/>
              </w:rPr>
              <w:t>ported</w:t>
            </w: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lang w:val="en-GB"/>
              </w:rPr>
              <w:t>Reclassification</w:t>
            </w: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lang w:val="en-GB"/>
              </w:rPr>
              <w:t>reclassification</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eastAsia="MS Mincho" w:cs="Arial"/>
              </w:rPr>
            </w:pPr>
          </w:p>
        </w:tc>
        <w:tc>
          <w:tcPr>
            <w:tcW w:w="1701" w:type="dxa"/>
            <w:shd w:val="clear" w:color="auto" w:fill="auto"/>
            <w:vAlign w:val="bottom"/>
          </w:tcPr>
          <w:p w:rsidR="0052354C" w:rsidRPr="00206010" w:rsidRDefault="0052354C" w:rsidP="008C54A1">
            <w:pPr>
              <w:ind w:right="-72"/>
              <w:jc w:val="right"/>
              <w:rPr>
                <w:rFonts w:cs="Arial"/>
                <w:b/>
                <w:bCs/>
              </w:rPr>
            </w:pPr>
            <w:r w:rsidRPr="00206010">
              <w:rPr>
                <w:rFonts w:cs="Arial"/>
                <w:b/>
                <w:bCs/>
              </w:rPr>
              <w:t>Thousand</w:t>
            </w: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rPr>
              <w:t>Thousand</w:t>
            </w:r>
          </w:p>
        </w:tc>
        <w:tc>
          <w:tcPr>
            <w:tcW w:w="1701" w:type="dxa"/>
            <w:shd w:val="clear" w:color="auto" w:fill="auto"/>
            <w:vAlign w:val="bottom"/>
          </w:tcPr>
          <w:p w:rsidR="0052354C" w:rsidRPr="00206010" w:rsidRDefault="0052354C" w:rsidP="008C54A1">
            <w:pPr>
              <w:suppressAutoHyphens/>
              <w:ind w:right="-72"/>
              <w:jc w:val="right"/>
              <w:rPr>
                <w:rFonts w:cs="Arial"/>
                <w:b/>
                <w:bCs/>
                <w:lang w:val="en-GB"/>
              </w:rPr>
            </w:pPr>
            <w:r w:rsidRPr="00206010">
              <w:rPr>
                <w:rFonts w:cs="Arial"/>
                <w:b/>
                <w:bCs/>
              </w:rPr>
              <w:t>Thousand</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cs="Arial"/>
                <w:cs/>
              </w:rPr>
            </w:pPr>
          </w:p>
        </w:tc>
        <w:tc>
          <w:tcPr>
            <w:tcW w:w="1701" w:type="dxa"/>
            <w:tcBorders>
              <w:bottom w:val="single" w:sz="4" w:space="0" w:color="auto"/>
            </w:tcBorders>
            <w:shd w:val="clear" w:color="auto" w:fill="auto"/>
            <w:vAlign w:val="bottom"/>
          </w:tcPr>
          <w:p w:rsidR="0052354C" w:rsidRPr="00206010" w:rsidRDefault="0052354C" w:rsidP="008C54A1">
            <w:pPr>
              <w:ind w:right="-72"/>
              <w:jc w:val="right"/>
              <w:rPr>
                <w:rFonts w:cs="Arial"/>
                <w:b/>
                <w:bCs/>
              </w:rPr>
            </w:pPr>
            <w:r w:rsidRPr="00206010">
              <w:rPr>
                <w:rFonts w:cs="Arial"/>
                <w:b/>
                <w:bCs/>
              </w:rPr>
              <w:t>Baht</w:t>
            </w:r>
          </w:p>
        </w:tc>
        <w:tc>
          <w:tcPr>
            <w:tcW w:w="1701" w:type="dxa"/>
            <w:tcBorders>
              <w:bottom w:val="single" w:sz="4" w:space="0" w:color="auto"/>
            </w:tcBorders>
            <w:shd w:val="clear" w:color="auto" w:fill="auto"/>
            <w:vAlign w:val="bottom"/>
            <w:hideMark/>
          </w:tcPr>
          <w:p w:rsidR="0052354C" w:rsidRPr="00206010" w:rsidRDefault="0052354C" w:rsidP="008C54A1">
            <w:pPr>
              <w:ind w:right="-72"/>
              <w:jc w:val="right"/>
              <w:rPr>
                <w:rFonts w:cs="Arial"/>
                <w:b/>
                <w:bCs/>
              </w:rPr>
            </w:pPr>
            <w:r w:rsidRPr="00206010">
              <w:rPr>
                <w:rFonts w:cs="Arial"/>
                <w:b/>
                <w:bCs/>
              </w:rPr>
              <w:t>Baht</w:t>
            </w:r>
          </w:p>
        </w:tc>
        <w:tc>
          <w:tcPr>
            <w:tcW w:w="1701" w:type="dxa"/>
            <w:tcBorders>
              <w:bottom w:val="single" w:sz="4" w:space="0" w:color="auto"/>
            </w:tcBorders>
            <w:shd w:val="clear" w:color="auto" w:fill="auto"/>
            <w:vAlign w:val="bottom"/>
            <w:hideMark/>
          </w:tcPr>
          <w:p w:rsidR="0052354C" w:rsidRPr="00206010" w:rsidRDefault="0052354C" w:rsidP="008C54A1">
            <w:pPr>
              <w:ind w:right="-72"/>
              <w:jc w:val="right"/>
              <w:rPr>
                <w:rFonts w:cs="Arial"/>
                <w:b/>
                <w:bCs/>
              </w:rPr>
            </w:pPr>
            <w:r w:rsidRPr="00206010">
              <w:rPr>
                <w:rFonts w:cs="Arial"/>
                <w:b/>
                <w:bCs/>
              </w:rPr>
              <w:t>Baht</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right"/>
              <w:rPr>
                <w:rFonts w:cs="Arial"/>
              </w:rPr>
            </w:pPr>
          </w:p>
        </w:tc>
        <w:tc>
          <w:tcPr>
            <w:tcW w:w="1701" w:type="dxa"/>
            <w:tcBorders>
              <w:top w:val="single" w:sz="4" w:space="0" w:color="auto"/>
            </w:tcBorders>
            <w:shd w:val="clear" w:color="auto" w:fill="auto"/>
            <w:vAlign w:val="bottom"/>
          </w:tcPr>
          <w:p w:rsidR="0052354C" w:rsidRPr="00206010" w:rsidRDefault="0052354C" w:rsidP="008C54A1">
            <w:pPr>
              <w:ind w:right="-72"/>
              <w:jc w:val="right"/>
              <w:rPr>
                <w:rFonts w:cs="Arial"/>
                <w:cs/>
              </w:rPr>
            </w:pPr>
          </w:p>
        </w:tc>
        <w:tc>
          <w:tcPr>
            <w:tcW w:w="1701" w:type="dxa"/>
            <w:tcBorders>
              <w:top w:val="single" w:sz="4" w:space="0" w:color="auto"/>
            </w:tcBorders>
            <w:shd w:val="clear" w:color="auto" w:fill="auto"/>
            <w:vAlign w:val="bottom"/>
          </w:tcPr>
          <w:p w:rsidR="0052354C" w:rsidRPr="00206010" w:rsidRDefault="0052354C" w:rsidP="008C54A1">
            <w:pPr>
              <w:ind w:right="-72"/>
              <w:jc w:val="right"/>
              <w:rPr>
                <w:rFonts w:cs="Arial"/>
                <w:cs/>
              </w:rPr>
            </w:pPr>
          </w:p>
        </w:tc>
        <w:tc>
          <w:tcPr>
            <w:tcW w:w="1701" w:type="dxa"/>
            <w:tcBorders>
              <w:top w:val="single" w:sz="4" w:space="0" w:color="auto"/>
            </w:tcBorders>
            <w:shd w:val="clear" w:color="auto" w:fill="auto"/>
            <w:vAlign w:val="bottom"/>
          </w:tcPr>
          <w:p w:rsidR="0052354C" w:rsidRPr="00206010" w:rsidRDefault="0052354C" w:rsidP="008C54A1">
            <w:pPr>
              <w:ind w:right="-72"/>
              <w:jc w:val="right"/>
              <w:rPr>
                <w:rFonts w:cs="Arial"/>
              </w:rPr>
            </w:pP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cs="Arial"/>
              </w:rPr>
            </w:pPr>
            <w:r w:rsidRPr="00206010">
              <w:rPr>
                <w:rFonts w:cs="Arial"/>
              </w:rPr>
              <w:t>Trade and other receivables, net</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102,845</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759</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103,604</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Asset held</w:t>
            </w:r>
            <w:r w:rsidR="009218AE" w:rsidRPr="00206010">
              <w:rPr>
                <w:rFonts w:cs="Arial"/>
              </w:rPr>
              <w:t>-</w:t>
            </w:r>
            <w:r w:rsidRPr="00206010">
              <w:rPr>
                <w:rFonts w:cs="Arial"/>
              </w:rPr>
              <w:t>for</w:t>
            </w:r>
            <w:r w:rsidR="009218AE" w:rsidRPr="00206010">
              <w:rPr>
                <w:rFonts w:cs="Arial"/>
              </w:rPr>
              <w:t>-</w:t>
            </w:r>
            <w:r w:rsidRPr="00206010">
              <w:rPr>
                <w:rFonts w:cs="Arial"/>
              </w:rPr>
              <w:t>sale</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w:t>
            </w:r>
          </w:p>
        </w:tc>
        <w:tc>
          <w:tcPr>
            <w:tcW w:w="1701" w:type="dxa"/>
            <w:shd w:val="clear" w:color="auto" w:fill="auto"/>
            <w:vAlign w:val="bottom"/>
          </w:tcPr>
          <w:p w:rsidR="0052354C" w:rsidRPr="00206010" w:rsidRDefault="003B7C0B" w:rsidP="008C54A1">
            <w:pPr>
              <w:ind w:right="-72"/>
              <w:jc w:val="right"/>
              <w:rPr>
                <w:rFonts w:cs="Arial"/>
                <w:cs/>
              </w:rPr>
            </w:pPr>
            <w:r w:rsidRPr="00206010">
              <w:rPr>
                <w:rFonts w:cs="Arial"/>
              </w:rPr>
              <w:t>7,975</w:t>
            </w:r>
          </w:p>
        </w:tc>
        <w:tc>
          <w:tcPr>
            <w:tcW w:w="1701" w:type="dxa"/>
            <w:shd w:val="clear" w:color="auto" w:fill="auto"/>
            <w:vAlign w:val="bottom"/>
          </w:tcPr>
          <w:p w:rsidR="0052354C" w:rsidRPr="00206010" w:rsidRDefault="003B7C0B" w:rsidP="008C54A1">
            <w:pPr>
              <w:ind w:right="-72"/>
              <w:jc w:val="right"/>
              <w:rPr>
                <w:rFonts w:cs="Arial"/>
              </w:rPr>
            </w:pPr>
            <w:r w:rsidRPr="00206010">
              <w:rPr>
                <w:rFonts w:cs="Arial"/>
              </w:rPr>
              <w:t>7,975</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current asset</w:t>
            </w:r>
            <w:r w:rsidR="009218AE" w:rsidRPr="00206010">
              <w:rPr>
                <w:rFonts w:cs="Arial"/>
              </w:rPr>
              <w:t>s</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1,791</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(760)</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1,031</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Equipment, net</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218,1</w:t>
            </w:r>
            <w:r w:rsidR="003F76B6" w:rsidRPr="00206010">
              <w:rPr>
                <w:rFonts w:cs="Arial"/>
              </w:rPr>
              <w:t>19</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w:t>
            </w:r>
            <w:r w:rsidR="003F76B6" w:rsidRPr="00206010">
              <w:rPr>
                <w:rFonts w:cs="Arial"/>
              </w:rPr>
              <w:t>7,975</w:t>
            </w:r>
            <w:r w:rsidRPr="00206010">
              <w:rPr>
                <w:rFonts w:cs="Arial"/>
              </w:rPr>
              <w:t>)</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2</w:t>
            </w:r>
            <w:r w:rsidR="003F76B6" w:rsidRPr="00206010">
              <w:rPr>
                <w:rFonts w:cs="Arial"/>
              </w:rPr>
              <w:t>10,144</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and other payables</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31,177</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70</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31,247</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current liabilities</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777</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(69)</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708</w:t>
            </w:r>
          </w:p>
        </w:tc>
      </w:tr>
    </w:tbl>
    <w:p w:rsidR="0052354C" w:rsidRDefault="0052354C" w:rsidP="0052354C">
      <w:pPr>
        <w:jc w:val="thaiDistribute"/>
        <w:rPr>
          <w:rFonts w:cstheme="minorBidi"/>
        </w:rPr>
      </w:pPr>
    </w:p>
    <w:p w:rsidR="00D50C5C" w:rsidRDefault="00D50C5C" w:rsidP="0052354C">
      <w:pPr>
        <w:jc w:val="thaiDistribute"/>
        <w:rPr>
          <w:rFonts w:cstheme="minorBidi"/>
        </w:rPr>
      </w:pPr>
    </w:p>
    <w:tbl>
      <w:tblPr>
        <w:tblW w:w="9461" w:type="dxa"/>
        <w:tblInd w:w="126" w:type="dxa"/>
        <w:shd w:val="clear" w:color="auto" w:fill="FFA543"/>
        <w:tblLook w:val="04A0" w:firstRow="1" w:lastRow="0" w:firstColumn="1" w:lastColumn="0" w:noHBand="0" w:noVBand="1"/>
      </w:tblPr>
      <w:tblGrid>
        <w:gridCol w:w="9461"/>
      </w:tblGrid>
      <w:tr w:rsidR="00D50C5C" w:rsidRPr="00206010" w:rsidTr="007961A4">
        <w:trPr>
          <w:trHeight w:val="386"/>
        </w:trPr>
        <w:tc>
          <w:tcPr>
            <w:tcW w:w="9461" w:type="dxa"/>
            <w:shd w:val="clear" w:color="auto" w:fill="FFA543"/>
            <w:vAlign w:val="center"/>
          </w:tcPr>
          <w:p w:rsidR="00D50C5C" w:rsidRPr="00206010" w:rsidRDefault="00D50C5C" w:rsidP="007961A4">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Pr>
                <w:rFonts w:eastAsia="Cordia New" w:cs="Arial"/>
                <w:b/>
                <w:bCs/>
                <w:color w:val="FFFFFF"/>
                <w:lang w:val="en-GB"/>
              </w:rPr>
              <w:t>8</w:t>
            </w:r>
            <w:r w:rsidRPr="00206010">
              <w:rPr>
                <w:rFonts w:eastAsia="Cordia New" w:cs="Arial"/>
                <w:b/>
                <w:bCs/>
                <w:color w:val="FFFFFF"/>
                <w:lang w:val="en-GB"/>
              </w:rPr>
              <w:tab/>
            </w:r>
            <w:r>
              <w:rPr>
                <w:rFonts w:eastAsia="Cordia New" w:cs="Arial"/>
                <w:b/>
                <w:bCs/>
                <w:color w:val="FFFFFF"/>
                <w:lang w:val="en-GB"/>
              </w:rPr>
              <w:t>Events occurring after the reporting date</w:t>
            </w:r>
          </w:p>
        </w:tc>
      </w:tr>
    </w:tbl>
    <w:p w:rsidR="00D50C5C" w:rsidRPr="00206010" w:rsidRDefault="00D50C5C" w:rsidP="00D50C5C">
      <w:pPr>
        <w:jc w:val="thaiDistribute"/>
        <w:rPr>
          <w:rFonts w:cs="Arial"/>
          <w:lang w:val="en-GB"/>
        </w:rPr>
      </w:pPr>
    </w:p>
    <w:p w:rsidR="00D50C5C" w:rsidRPr="00D50C5C" w:rsidRDefault="00D50C5C" w:rsidP="0052354C">
      <w:pPr>
        <w:jc w:val="thaiDistribute"/>
        <w:rPr>
          <w:rFonts w:cstheme="minorBidi"/>
          <w:lang w:val="en-GB"/>
        </w:rPr>
      </w:pPr>
      <w:r w:rsidRPr="00D50C5C">
        <w:rPr>
          <w:rFonts w:cs="Arial"/>
        </w:rPr>
        <w:t>On 10 April 2020, at the Board of Directors’ Meeting of the Company No.3/2020, the Board of Directors passed a resolution to postpone the 2020 Annual General Meeting of Shareholders as initially agreed on 23 April 2020 with undefined date, and to cancel date of defining the shareholder names list who are eligible to attend the meeting as initially specified on 9 March 2020 and omitted dividend payment. Apparently, to postpone this meeting, there will be no major impacts on the Company operation. However, once the situation of virus spread is resolved and appropriate, the Board of Directors will review the date of the 2020 Annual General Meeting of Shareholders and the meeting agendas.</w:t>
      </w:r>
    </w:p>
    <w:sectPr w:rsidR="00D50C5C" w:rsidRPr="00D50C5C" w:rsidSect="004C3C00">
      <w:headerReference w:type="default" r:id="rId8"/>
      <w:footerReference w:type="default" r:id="rId9"/>
      <w:pgSz w:w="11909" w:h="16834" w:code="9"/>
      <w:pgMar w:top="1440" w:right="720"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E55" w:rsidRDefault="00073E55">
      <w:r>
        <w:separator/>
      </w:r>
    </w:p>
  </w:endnote>
  <w:endnote w:type="continuationSeparator" w:id="0">
    <w:p w:rsidR="00073E55" w:rsidRDefault="0007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55" w:rsidRPr="007A1719" w:rsidRDefault="00073E55"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E55" w:rsidRDefault="00073E55">
      <w:r>
        <w:separator/>
      </w:r>
    </w:p>
  </w:footnote>
  <w:footnote w:type="continuationSeparator" w:id="0">
    <w:p w:rsidR="00073E55" w:rsidRDefault="0007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55" w:rsidRPr="00F426FD" w:rsidRDefault="00073E55" w:rsidP="008036D1">
    <w:pPr>
      <w:pStyle w:val="Heading3"/>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rsidR="00073E55" w:rsidRPr="00F426FD" w:rsidRDefault="00073E55" w:rsidP="008036D1">
    <w:pPr>
      <w:pStyle w:val="Header"/>
      <w:rPr>
        <w:rFonts w:cs="Arial"/>
        <w:b/>
        <w:bCs/>
      </w:rPr>
    </w:pPr>
    <w:r w:rsidRPr="00F426FD">
      <w:rPr>
        <w:rFonts w:cs="Arial"/>
        <w:b/>
        <w:bCs/>
      </w:rPr>
      <w:t xml:space="preserve">Condensed </w:t>
    </w:r>
    <w:r>
      <w:rPr>
        <w:rFonts w:cs="Arial"/>
        <w:b/>
        <w:bCs/>
      </w:rPr>
      <w:t>n</w:t>
    </w:r>
    <w:r w:rsidRPr="00F426FD">
      <w:rPr>
        <w:rFonts w:cs="Arial"/>
        <w:b/>
        <w:bCs/>
      </w:rPr>
      <w:t xml:space="preserve">otes to </w:t>
    </w:r>
    <w:r>
      <w:rPr>
        <w:rFonts w:cs="Arial"/>
        <w:b/>
        <w:bCs/>
      </w:rPr>
      <w:t>i</w:t>
    </w:r>
    <w:r w:rsidRPr="00F426FD">
      <w:rPr>
        <w:rFonts w:cs="Arial"/>
        <w:b/>
        <w:bCs/>
      </w:rPr>
      <w:t xml:space="preserve">nterim </w:t>
    </w:r>
    <w:r>
      <w:rPr>
        <w:rFonts w:cs="Arial"/>
        <w:b/>
        <w:bCs/>
      </w:rPr>
      <w:t>f</w:t>
    </w:r>
    <w:r w:rsidRPr="00F426FD">
      <w:rPr>
        <w:rFonts w:cs="Arial"/>
        <w:b/>
        <w:bCs/>
      </w:rPr>
      <w:t xml:space="preserve">inancial </w:t>
    </w:r>
    <w:r>
      <w:rPr>
        <w:rFonts w:cs="Arial"/>
        <w:b/>
        <w:bCs/>
      </w:rPr>
      <w:t>in</w:t>
    </w:r>
    <w:r w:rsidRPr="00F426FD">
      <w:rPr>
        <w:rFonts w:cs="Arial"/>
        <w:b/>
        <w:bCs/>
      </w:rPr>
      <w:t>formation (Unaudited)</w:t>
    </w:r>
  </w:p>
  <w:p w:rsidR="00073E55" w:rsidRPr="00F426FD" w:rsidRDefault="00073E55" w:rsidP="008036D1">
    <w:pPr>
      <w:pStyle w:val="Header"/>
      <w:rPr>
        <w:rFonts w:cs="Arial"/>
        <w:b/>
        <w:bCs/>
        <w:lang w:val="en-GB"/>
      </w:rPr>
    </w:pPr>
    <w:r w:rsidRPr="00F426FD">
      <w:rPr>
        <w:rFonts w:cs="Arial"/>
        <w:b/>
        <w:bCs/>
        <w:lang w:val="en-GB"/>
      </w:rPr>
      <w:t xml:space="preserve">For the </w:t>
    </w:r>
    <w:r>
      <w:rPr>
        <w:rFonts w:cs="Browallia New"/>
        <w:b/>
        <w:bCs/>
        <w:szCs w:val="24"/>
        <w:lang w:val="en-GB"/>
      </w:rPr>
      <w:t>three-month</w:t>
    </w:r>
    <w:r w:rsidRPr="00F426FD">
      <w:rPr>
        <w:rFonts w:cs="Arial"/>
        <w:b/>
        <w:bCs/>
        <w:lang w:val="en-GB"/>
      </w:rPr>
      <w:t xml:space="preserve"> period ended </w:t>
    </w:r>
    <w:r>
      <w:rPr>
        <w:rFonts w:cs="Arial"/>
        <w:b/>
        <w:bCs/>
        <w:lang w:val="en-GB"/>
      </w:rPr>
      <w:t>31 March 2020</w:t>
    </w:r>
  </w:p>
  <w:p w:rsidR="00073E55" w:rsidRPr="00F426FD" w:rsidRDefault="00073E55"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1989"/>
    <w:rsid w:val="00012E03"/>
    <w:rsid w:val="00013B5A"/>
    <w:rsid w:val="00014418"/>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FBA"/>
    <w:rsid w:val="0003076D"/>
    <w:rsid w:val="00030CB3"/>
    <w:rsid w:val="00031A12"/>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932"/>
    <w:rsid w:val="000404A7"/>
    <w:rsid w:val="00040971"/>
    <w:rsid w:val="00041C6F"/>
    <w:rsid w:val="00042408"/>
    <w:rsid w:val="00042592"/>
    <w:rsid w:val="000428BF"/>
    <w:rsid w:val="00042CD8"/>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785"/>
    <w:rsid w:val="00080273"/>
    <w:rsid w:val="000804BD"/>
    <w:rsid w:val="00080B03"/>
    <w:rsid w:val="00080D7E"/>
    <w:rsid w:val="000812A3"/>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2075"/>
    <w:rsid w:val="000920CA"/>
    <w:rsid w:val="000924EF"/>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A32"/>
    <w:rsid w:val="00102C3A"/>
    <w:rsid w:val="001037D6"/>
    <w:rsid w:val="00103AB6"/>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F7"/>
    <w:rsid w:val="00177BC9"/>
    <w:rsid w:val="001809B2"/>
    <w:rsid w:val="00181538"/>
    <w:rsid w:val="00181F4C"/>
    <w:rsid w:val="0018221F"/>
    <w:rsid w:val="001825A6"/>
    <w:rsid w:val="00182834"/>
    <w:rsid w:val="00182889"/>
    <w:rsid w:val="00182F43"/>
    <w:rsid w:val="001830F4"/>
    <w:rsid w:val="00184158"/>
    <w:rsid w:val="0018469A"/>
    <w:rsid w:val="00184886"/>
    <w:rsid w:val="00184C7D"/>
    <w:rsid w:val="001850EB"/>
    <w:rsid w:val="00185294"/>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5209"/>
    <w:rsid w:val="00295713"/>
    <w:rsid w:val="00295760"/>
    <w:rsid w:val="00296C74"/>
    <w:rsid w:val="002970AE"/>
    <w:rsid w:val="002A03BF"/>
    <w:rsid w:val="002A057E"/>
    <w:rsid w:val="002A10D9"/>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E31"/>
    <w:rsid w:val="00364B32"/>
    <w:rsid w:val="00364C9E"/>
    <w:rsid w:val="00364CAD"/>
    <w:rsid w:val="00364CF8"/>
    <w:rsid w:val="00366169"/>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74AF"/>
    <w:rsid w:val="003C7E20"/>
    <w:rsid w:val="003D0132"/>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6B6"/>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C71"/>
    <w:rsid w:val="00441FAC"/>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56B"/>
    <w:rsid w:val="004C7574"/>
    <w:rsid w:val="004C7581"/>
    <w:rsid w:val="004C76FD"/>
    <w:rsid w:val="004C7796"/>
    <w:rsid w:val="004D01CC"/>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C27"/>
    <w:rsid w:val="005200B9"/>
    <w:rsid w:val="005204D7"/>
    <w:rsid w:val="0052081E"/>
    <w:rsid w:val="00520C79"/>
    <w:rsid w:val="00521077"/>
    <w:rsid w:val="005215F4"/>
    <w:rsid w:val="005218FE"/>
    <w:rsid w:val="00521EA5"/>
    <w:rsid w:val="0052216C"/>
    <w:rsid w:val="00522217"/>
    <w:rsid w:val="00522238"/>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7D4D"/>
    <w:rsid w:val="005B04BE"/>
    <w:rsid w:val="005B0AD7"/>
    <w:rsid w:val="005B1225"/>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94"/>
    <w:rsid w:val="00616253"/>
    <w:rsid w:val="006168D4"/>
    <w:rsid w:val="00616C1F"/>
    <w:rsid w:val="00617AF3"/>
    <w:rsid w:val="00620894"/>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3EE1"/>
    <w:rsid w:val="00734238"/>
    <w:rsid w:val="00734E83"/>
    <w:rsid w:val="00735051"/>
    <w:rsid w:val="0073518B"/>
    <w:rsid w:val="00735726"/>
    <w:rsid w:val="007357D4"/>
    <w:rsid w:val="00735AB7"/>
    <w:rsid w:val="00736290"/>
    <w:rsid w:val="0073654A"/>
    <w:rsid w:val="007366D6"/>
    <w:rsid w:val="00736ED3"/>
    <w:rsid w:val="00737027"/>
    <w:rsid w:val="0073710A"/>
    <w:rsid w:val="00737524"/>
    <w:rsid w:val="007375CA"/>
    <w:rsid w:val="007378CB"/>
    <w:rsid w:val="00737DA2"/>
    <w:rsid w:val="00737DDA"/>
    <w:rsid w:val="007409FA"/>
    <w:rsid w:val="0074171A"/>
    <w:rsid w:val="00742268"/>
    <w:rsid w:val="0074244F"/>
    <w:rsid w:val="0074316F"/>
    <w:rsid w:val="007434B9"/>
    <w:rsid w:val="007439CC"/>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1F0E"/>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B9E"/>
    <w:rsid w:val="008903AC"/>
    <w:rsid w:val="00890A03"/>
    <w:rsid w:val="00891301"/>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54A1"/>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419E"/>
    <w:rsid w:val="008F45AF"/>
    <w:rsid w:val="008F5151"/>
    <w:rsid w:val="008F5B17"/>
    <w:rsid w:val="008F5CF7"/>
    <w:rsid w:val="008F5DA9"/>
    <w:rsid w:val="008F741E"/>
    <w:rsid w:val="008F75C1"/>
    <w:rsid w:val="008F7805"/>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77AAA"/>
    <w:rsid w:val="00980BC3"/>
    <w:rsid w:val="00980DEC"/>
    <w:rsid w:val="0098137D"/>
    <w:rsid w:val="009819F7"/>
    <w:rsid w:val="00981D21"/>
    <w:rsid w:val="009825C2"/>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6717"/>
    <w:rsid w:val="009970C9"/>
    <w:rsid w:val="00997306"/>
    <w:rsid w:val="00997D71"/>
    <w:rsid w:val="00997E18"/>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8C1"/>
    <w:rsid w:val="00B760A8"/>
    <w:rsid w:val="00B760EE"/>
    <w:rsid w:val="00B7627F"/>
    <w:rsid w:val="00B76D6E"/>
    <w:rsid w:val="00B7717C"/>
    <w:rsid w:val="00B7723F"/>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DC4"/>
    <w:rsid w:val="00BB3745"/>
    <w:rsid w:val="00BB38CE"/>
    <w:rsid w:val="00BB3F86"/>
    <w:rsid w:val="00BB467B"/>
    <w:rsid w:val="00BB4C70"/>
    <w:rsid w:val="00BB4E3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7B2C"/>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ADE"/>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BE2"/>
    <w:rsid w:val="00C812A0"/>
    <w:rsid w:val="00C812B2"/>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E76"/>
    <w:rsid w:val="00CB2F92"/>
    <w:rsid w:val="00CB31FD"/>
    <w:rsid w:val="00CB3481"/>
    <w:rsid w:val="00CB413D"/>
    <w:rsid w:val="00CB4AF6"/>
    <w:rsid w:val="00CB4D46"/>
    <w:rsid w:val="00CB4FA7"/>
    <w:rsid w:val="00CB50F3"/>
    <w:rsid w:val="00CB54D7"/>
    <w:rsid w:val="00CB5C93"/>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C72"/>
    <w:rsid w:val="00CC6D57"/>
    <w:rsid w:val="00CC7919"/>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404C"/>
    <w:rsid w:val="00CE44F7"/>
    <w:rsid w:val="00CE478E"/>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8013A"/>
    <w:rsid w:val="00D801B6"/>
    <w:rsid w:val="00D808F0"/>
    <w:rsid w:val="00D80AFE"/>
    <w:rsid w:val="00D80D1C"/>
    <w:rsid w:val="00D81579"/>
    <w:rsid w:val="00D81722"/>
    <w:rsid w:val="00D823DB"/>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6397"/>
    <w:rsid w:val="00E27723"/>
    <w:rsid w:val="00E27855"/>
    <w:rsid w:val="00E27CF2"/>
    <w:rsid w:val="00E30103"/>
    <w:rsid w:val="00E30CD1"/>
    <w:rsid w:val="00E30F77"/>
    <w:rsid w:val="00E31278"/>
    <w:rsid w:val="00E313A8"/>
    <w:rsid w:val="00E31A61"/>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5174"/>
    <w:rsid w:val="00E9526F"/>
    <w:rsid w:val="00E95632"/>
    <w:rsid w:val="00E95689"/>
    <w:rsid w:val="00E956C1"/>
    <w:rsid w:val="00E95838"/>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9D"/>
    <w:rsid w:val="00EC1679"/>
    <w:rsid w:val="00EC1736"/>
    <w:rsid w:val="00EC1FDA"/>
    <w:rsid w:val="00EC330D"/>
    <w:rsid w:val="00EC332E"/>
    <w:rsid w:val="00EC364E"/>
    <w:rsid w:val="00EC3FFC"/>
    <w:rsid w:val="00EC4826"/>
    <w:rsid w:val="00EC5C44"/>
    <w:rsid w:val="00EC6733"/>
    <w:rsid w:val="00EC6E9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38EE"/>
    <w:rsid w:val="00FE3948"/>
    <w:rsid w:val="00FE39CD"/>
    <w:rsid w:val="00FE3A85"/>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0C94D0F"/>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CEE1-71BD-4479-8274-31B490E4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10</Pages>
  <Words>2612</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Kulthida Wiratkapan</cp:lastModifiedBy>
  <cp:revision>71</cp:revision>
  <cp:lastPrinted>2020-05-08T07:56:00Z</cp:lastPrinted>
  <dcterms:created xsi:type="dcterms:W3CDTF">2020-05-01T10:46:00Z</dcterms:created>
  <dcterms:modified xsi:type="dcterms:W3CDTF">2020-05-08T08:08:00Z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